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C6B8" w14:textId="7D4385BF" w:rsidR="00D8768A" w:rsidRPr="00FF7C05" w:rsidRDefault="00C22CD0" w:rsidP="009E49B9">
      <w:pPr>
        <w:pBdr>
          <w:bottom w:val="single" w:sz="4" w:space="2" w:color="299D37"/>
        </w:pBdr>
        <w:jc w:val="center"/>
        <w:outlineLvl w:val="0"/>
        <w:rPr>
          <w:rFonts w:ascii="Arial" w:hAnsi="Arial" w:cs="Arial"/>
          <w:b/>
          <w:sz w:val="28"/>
          <w:szCs w:val="28"/>
        </w:rPr>
      </w:pPr>
      <w:r>
        <w:rPr>
          <w:rFonts w:ascii="Arial" w:hAnsi="Arial"/>
          <w:b/>
          <w:sz w:val="28"/>
          <w:szCs w:val="28"/>
        </w:rPr>
        <w:t xml:space="preserve">ICEBERG Project – </w:t>
      </w:r>
      <w:r>
        <w:rPr>
          <w:rFonts w:ascii="Arial" w:hAnsi="Arial"/>
          <w:b/>
          <w:color w:val="299D37"/>
          <w:sz w:val="28"/>
          <w:szCs w:val="28"/>
        </w:rPr>
        <w:t>Circular Economy of Building Materials</w:t>
      </w:r>
    </w:p>
    <w:p w14:paraId="27C3701D" w14:textId="77777777" w:rsidR="00D8768A" w:rsidRPr="00FF7C05" w:rsidRDefault="00D8768A" w:rsidP="00C762E3">
      <w:pPr>
        <w:jc w:val="both"/>
        <w:rPr>
          <w:rFonts w:ascii="Arial" w:hAnsi="Arial" w:cs="Arial"/>
        </w:rPr>
      </w:pPr>
    </w:p>
    <w:p w14:paraId="0FB0D856" w14:textId="77777777" w:rsidR="00D8768A" w:rsidRPr="00FF7C05" w:rsidRDefault="00D8768A" w:rsidP="00C762E3">
      <w:pPr>
        <w:jc w:val="both"/>
        <w:rPr>
          <w:rFonts w:ascii="Arial" w:hAnsi="Arial" w:cs="Arial"/>
          <w:b/>
          <w:sz w:val="32"/>
          <w:szCs w:val="32"/>
        </w:rPr>
      </w:pPr>
    </w:p>
    <w:p w14:paraId="5DB4C6EC" w14:textId="0E3CE6B3" w:rsidR="001206D8" w:rsidRPr="000A1C3C" w:rsidRDefault="005F407F" w:rsidP="001206D8">
      <w:pPr>
        <w:jc w:val="both"/>
        <w:rPr>
          <w:rFonts w:ascii="Arial" w:hAnsi="Arial" w:cs="Arial"/>
          <w:b/>
          <w:dstrike/>
          <w:sz w:val="32"/>
          <w:szCs w:val="32"/>
        </w:rPr>
      </w:pPr>
      <w:r>
        <w:rPr>
          <w:rFonts w:ascii="Arial" w:hAnsi="Arial"/>
          <w:b/>
          <w:sz w:val="32"/>
          <w:szCs w:val="32"/>
        </w:rPr>
        <w:t>The European ICEBERG project faces its last year of activity with all case studies in progress</w:t>
      </w:r>
    </w:p>
    <w:p w14:paraId="4B9BBCE6" w14:textId="77777777" w:rsidR="00D8768A" w:rsidRPr="00980566" w:rsidRDefault="00D8768A" w:rsidP="00C762E3">
      <w:pPr>
        <w:jc w:val="both"/>
        <w:rPr>
          <w:rFonts w:ascii="Arial" w:hAnsi="Arial" w:cs="Arial"/>
        </w:rPr>
      </w:pPr>
    </w:p>
    <w:p w14:paraId="5FE5AB4F" w14:textId="170AC40F" w:rsidR="00FA492F" w:rsidRPr="00E92D27" w:rsidRDefault="000A1C3C" w:rsidP="005F407F">
      <w:pPr>
        <w:pStyle w:val="Prrafodelista"/>
        <w:numPr>
          <w:ilvl w:val="0"/>
          <w:numId w:val="6"/>
        </w:numPr>
        <w:jc w:val="both"/>
        <w:rPr>
          <w:rFonts w:ascii="Arial" w:hAnsi="Arial" w:cs="Arial"/>
          <w:b/>
          <w:color w:val="808080" w:themeColor="background1" w:themeShade="80"/>
        </w:rPr>
      </w:pPr>
      <w:r>
        <w:rPr>
          <w:rFonts w:ascii="Arial" w:hAnsi="Arial"/>
          <w:b/>
          <w:color w:val="808080" w:themeColor="background1" w:themeShade="80"/>
        </w:rPr>
        <w:t xml:space="preserve">Representatives of the 35 ICEBERG member entities attended the general assembly held in Utrecht and Amsterdam between 17 and 19 April. One of the case studies was visited in which it has been possible to separate the aggregates </w:t>
      </w:r>
      <w:r w:rsidR="005E4196">
        <w:rPr>
          <w:rFonts w:ascii="Arial" w:hAnsi="Arial"/>
          <w:b/>
          <w:color w:val="808080" w:themeColor="background1" w:themeShade="80"/>
        </w:rPr>
        <w:t xml:space="preserve">and sand </w:t>
      </w:r>
      <w:r>
        <w:rPr>
          <w:rFonts w:ascii="Arial" w:hAnsi="Arial"/>
          <w:b/>
          <w:color w:val="808080" w:themeColor="background1" w:themeShade="80"/>
        </w:rPr>
        <w:t xml:space="preserve">of the cement paste from the concrete for the reuse of </w:t>
      </w:r>
      <w:r w:rsidR="007368E1">
        <w:rPr>
          <w:rFonts w:ascii="Arial" w:hAnsi="Arial"/>
          <w:b/>
          <w:color w:val="808080" w:themeColor="background1" w:themeShade="80"/>
        </w:rPr>
        <w:t>all three</w:t>
      </w:r>
      <w:r>
        <w:rPr>
          <w:rFonts w:ascii="Arial" w:hAnsi="Arial"/>
          <w:b/>
          <w:color w:val="808080" w:themeColor="background1" w:themeShade="80"/>
        </w:rPr>
        <w:t xml:space="preserve"> fractions.</w:t>
      </w:r>
    </w:p>
    <w:p w14:paraId="76F72C00" w14:textId="77777777" w:rsidR="00FA492F" w:rsidRPr="00FA492F" w:rsidRDefault="00FA492F" w:rsidP="00FA492F">
      <w:pPr>
        <w:jc w:val="both"/>
        <w:rPr>
          <w:rFonts w:ascii="Arial" w:hAnsi="Arial" w:cs="Arial"/>
          <w:b/>
          <w:color w:val="808080" w:themeColor="background1" w:themeShade="80"/>
        </w:rPr>
      </w:pPr>
    </w:p>
    <w:p w14:paraId="55E96C93" w14:textId="7E1C1E37" w:rsidR="00FA492F" w:rsidRPr="00980566" w:rsidRDefault="00FA492F" w:rsidP="00FA492F">
      <w:pPr>
        <w:pStyle w:val="Prrafodelista"/>
        <w:numPr>
          <w:ilvl w:val="0"/>
          <w:numId w:val="6"/>
        </w:numPr>
        <w:jc w:val="both"/>
        <w:rPr>
          <w:rFonts w:ascii="Arial" w:hAnsi="Arial" w:cs="Arial"/>
          <w:b/>
          <w:color w:val="808080" w:themeColor="background1" w:themeShade="80"/>
        </w:rPr>
      </w:pPr>
      <w:r>
        <w:rPr>
          <w:rFonts w:ascii="Arial" w:hAnsi="Arial"/>
          <w:b/>
          <w:color w:val="808080" w:themeColor="background1" w:themeShade="80"/>
        </w:rPr>
        <w:t xml:space="preserve">The project, which started in 2020 and which will last until 2024, has a budget of 15,667,498 euros, of which the European Union provides 12,997,935 euros through the Horizon 2020 Framework Program for Research and Innovation. </w:t>
      </w:r>
    </w:p>
    <w:p w14:paraId="1FC199C7" w14:textId="77777777" w:rsidR="00E92D27" w:rsidRPr="00E92D27" w:rsidRDefault="00E92D27" w:rsidP="00E92D27">
      <w:pPr>
        <w:jc w:val="both"/>
        <w:rPr>
          <w:rFonts w:ascii="Arial" w:hAnsi="Arial" w:cs="Arial"/>
          <w:b/>
          <w:color w:val="FF0000"/>
        </w:rPr>
      </w:pPr>
      <w:bookmarkStart w:id="0" w:name="_GoBack"/>
      <w:bookmarkEnd w:id="0"/>
    </w:p>
    <w:p w14:paraId="1B0A8EED" w14:textId="77777777" w:rsidR="00482653" w:rsidRPr="00980566" w:rsidRDefault="00482653" w:rsidP="00AD3C8C">
      <w:pPr>
        <w:spacing w:line="276" w:lineRule="auto"/>
        <w:jc w:val="both"/>
        <w:rPr>
          <w:rFonts w:ascii="Arial" w:hAnsi="Arial" w:cs="Arial"/>
          <w:b/>
          <w:sz w:val="28"/>
          <w:szCs w:val="28"/>
        </w:rPr>
      </w:pPr>
    </w:p>
    <w:p w14:paraId="2E4D07CE" w14:textId="1DC79625" w:rsidR="00C71C91" w:rsidRDefault="002B5052" w:rsidP="00AD3C8C">
      <w:pPr>
        <w:tabs>
          <w:tab w:val="num" w:pos="720"/>
        </w:tabs>
        <w:spacing w:line="276" w:lineRule="auto"/>
        <w:jc w:val="both"/>
        <w:rPr>
          <w:rFonts w:ascii="Arial" w:hAnsi="Arial" w:cs="Arial"/>
          <w:sz w:val="22"/>
          <w:szCs w:val="22"/>
        </w:rPr>
      </w:pPr>
      <w:r>
        <w:rPr>
          <w:rFonts w:ascii="Arial" w:hAnsi="Arial"/>
          <w:color w:val="299D37"/>
          <w:sz w:val="22"/>
          <w:szCs w:val="22"/>
        </w:rPr>
        <w:t xml:space="preserve">Bilbao, </w:t>
      </w:r>
      <w:r w:rsidR="00D8768A">
        <w:rPr>
          <w:rFonts w:ascii="Arial" w:hAnsi="Arial"/>
          <w:color w:val="299D37"/>
          <w:sz w:val="22"/>
          <w:szCs w:val="22"/>
        </w:rPr>
        <w:t>May</w:t>
      </w:r>
      <w:r>
        <w:rPr>
          <w:rFonts w:ascii="Arial" w:hAnsi="Arial"/>
          <w:color w:val="299D37"/>
          <w:sz w:val="22"/>
          <w:szCs w:val="22"/>
        </w:rPr>
        <w:t xml:space="preserve"> 5,</w:t>
      </w:r>
      <w:r w:rsidR="00D8768A">
        <w:rPr>
          <w:rFonts w:ascii="Arial" w:hAnsi="Arial"/>
          <w:color w:val="299D37"/>
          <w:sz w:val="22"/>
          <w:szCs w:val="22"/>
        </w:rPr>
        <w:t xml:space="preserve"> 2023</w:t>
      </w:r>
      <w:r w:rsidR="00D8768A">
        <w:rPr>
          <w:rFonts w:ascii="Arial" w:hAnsi="Arial"/>
        </w:rPr>
        <w:t xml:space="preserve">. </w:t>
      </w:r>
      <w:r w:rsidR="00D8768A">
        <w:rPr>
          <w:rFonts w:ascii="Arial" w:hAnsi="Arial"/>
          <w:sz w:val="22"/>
          <w:szCs w:val="22"/>
        </w:rPr>
        <w:t xml:space="preserve">The ICEBERG Project led by TECNALIA Research &amp; Innovation and in which 35 public and private organizations from ten European countries are involved, faces its last working year with important advances in the recycling of construction materials, new scientific publications and patents in progress. The Netherlands hosted on 17, 18 and 19 April the general assembly of member entities that served to present the progress achieved in these three years and to review the work performed in the six case studies and in the different areas of activity. </w:t>
      </w:r>
    </w:p>
    <w:p w14:paraId="6796C5AF" w14:textId="77777777" w:rsidR="00C71C91" w:rsidRDefault="00C71C91" w:rsidP="00AD3C8C">
      <w:pPr>
        <w:tabs>
          <w:tab w:val="num" w:pos="720"/>
        </w:tabs>
        <w:spacing w:line="276" w:lineRule="auto"/>
        <w:jc w:val="both"/>
        <w:rPr>
          <w:rFonts w:ascii="Arial" w:hAnsi="Arial" w:cs="Arial"/>
          <w:sz w:val="22"/>
          <w:szCs w:val="22"/>
        </w:rPr>
      </w:pPr>
    </w:p>
    <w:p w14:paraId="08EA5562" w14:textId="3BD62ED3" w:rsidR="00FA492F" w:rsidRPr="00C71C91" w:rsidRDefault="009E3386" w:rsidP="00AD3C8C">
      <w:pPr>
        <w:tabs>
          <w:tab w:val="num" w:pos="720"/>
        </w:tabs>
        <w:spacing w:line="276" w:lineRule="auto"/>
        <w:jc w:val="both"/>
        <w:rPr>
          <w:rFonts w:ascii="Arial" w:hAnsi="Arial" w:cs="Arial"/>
          <w:sz w:val="22"/>
          <w:szCs w:val="22"/>
        </w:rPr>
      </w:pPr>
      <w:r>
        <w:rPr>
          <w:rFonts w:ascii="Arial" w:hAnsi="Arial"/>
          <w:sz w:val="22"/>
          <w:szCs w:val="22"/>
        </w:rPr>
        <w:t xml:space="preserve">The meeting also served to show the new EU scientific officer for the follow-up of the </w:t>
      </w:r>
      <w:proofErr w:type="gramStart"/>
      <w:r>
        <w:rPr>
          <w:rFonts w:ascii="Arial" w:hAnsi="Arial"/>
          <w:sz w:val="22"/>
          <w:szCs w:val="22"/>
        </w:rPr>
        <w:t>project</w:t>
      </w:r>
      <w:proofErr w:type="gramEnd"/>
      <w:r>
        <w:rPr>
          <w:rFonts w:ascii="Arial" w:hAnsi="Arial"/>
          <w:sz w:val="22"/>
          <w:szCs w:val="22"/>
        </w:rPr>
        <w:t xml:space="preserve">, Laura Petrov, evidences of the progress achieved. In this sense, during the general assembly, one of the case studies coordinated by GBN Groep was visited, which is mainly being developed in the Netherlands, </w:t>
      </w:r>
      <w:r w:rsidR="00F64893">
        <w:rPr>
          <w:rFonts w:ascii="Arial" w:hAnsi="Arial"/>
          <w:sz w:val="22"/>
          <w:szCs w:val="22"/>
        </w:rPr>
        <w:t>at the recycling facility of GBN in Hoorn</w:t>
      </w:r>
      <w:r>
        <w:rPr>
          <w:rFonts w:ascii="Arial" w:hAnsi="Arial"/>
          <w:sz w:val="22"/>
          <w:szCs w:val="22"/>
        </w:rPr>
        <w:t xml:space="preserve">, around the </w:t>
      </w:r>
      <w:r>
        <w:rPr>
          <w:rFonts w:ascii="Arial" w:hAnsi="Arial"/>
          <w:b/>
          <w:bCs/>
          <w:sz w:val="22"/>
          <w:szCs w:val="22"/>
        </w:rPr>
        <w:t>circularity of concrete</w:t>
      </w:r>
      <w:r>
        <w:rPr>
          <w:rFonts w:ascii="Arial" w:hAnsi="Arial"/>
          <w:sz w:val="22"/>
          <w:szCs w:val="22"/>
        </w:rPr>
        <w:t xml:space="preserve">. New technologies developed within the ICEBERG Project have allowed </w:t>
      </w:r>
      <w:proofErr w:type="gramStart"/>
      <w:r>
        <w:rPr>
          <w:rFonts w:ascii="Arial" w:hAnsi="Arial"/>
          <w:sz w:val="22"/>
          <w:szCs w:val="22"/>
        </w:rPr>
        <w:t>to implement</w:t>
      </w:r>
      <w:proofErr w:type="gramEnd"/>
      <w:r>
        <w:rPr>
          <w:rFonts w:ascii="Arial" w:hAnsi="Arial"/>
          <w:sz w:val="22"/>
          <w:szCs w:val="22"/>
        </w:rPr>
        <w:t xml:space="preserve"> a pilot experience that has managed </w:t>
      </w:r>
      <w:r>
        <w:rPr>
          <w:rFonts w:ascii="Arial" w:hAnsi="Arial"/>
          <w:b/>
          <w:sz w:val="22"/>
          <w:szCs w:val="22"/>
        </w:rPr>
        <w:t>to separate fine aggregates of cement paste from concrete</w:t>
      </w:r>
      <w:r>
        <w:rPr>
          <w:rFonts w:ascii="Arial" w:hAnsi="Arial"/>
          <w:sz w:val="22"/>
          <w:szCs w:val="22"/>
        </w:rPr>
        <w:t xml:space="preserve">. Thus, aggregates can be used again in new mortars, concretes, asphalt or unbound applications, and the cement part returns to the cement plant for the manufacture of clinker, a key material in the elaboration of the cement.  </w:t>
      </w:r>
    </w:p>
    <w:p w14:paraId="0F65AA86" w14:textId="77777777" w:rsidR="00FA492F" w:rsidRDefault="00FA492F" w:rsidP="00AD3C8C">
      <w:pPr>
        <w:tabs>
          <w:tab w:val="num" w:pos="720"/>
        </w:tabs>
        <w:spacing w:line="276" w:lineRule="auto"/>
        <w:jc w:val="both"/>
        <w:rPr>
          <w:rFonts w:ascii="Arial" w:hAnsi="Arial" w:cs="Arial"/>
          <w:sz w:val="22"/>
          <w:szCs w:val="22"/>
        </w:rPr>
      </w:pPr>
    </w:p>
    <w:p w14:paraId="4FF72715" w14:textId="42095683" w:rsidR="00FA492F" w:rsidRPr="00F019E3" w:rsidRDefault="00FA492F" w:rsidP="00AD3C8C">
      <w:pPr>
        <w:tabs>
          <w:tab w:val="num" w:pos="720"/>
        </w:tabs>
        <w:spacing w:line="276" w:lineRule="auto"/>
        <w:jc w:val="both"/>
        <w:rPr>
          <w:rFonts w:ascii="Arial" w:hAnsi="Arial" w:cs="Arial"/>
          <w:sz w:val="22"/>
          <w:szCs w:val="22"/>
        </w:rPr>
      </w:pPr>
      <w:r>
        <w:rPr>
          <w:rFonts w:ascii="Arial" w:hAnsi="Arial"/>
          <w:sz w:val="22"/>
          <w:szCs w:val="22"/>
        </w:rPr>
        <w:t xml:space="preserve">The European project ICEBERG - acronym of </w:t>
      </w:r>
      <w:r>
        <w:rPr>
          <w:rFonts w:ascii="Arial" w:hAnsi="Arial"/>
          <w:bCs/>
          <w:sz w:val="22"/>
          <w:szCs w:val="22"/>
        </w:rPr>
        <w:t xml:space="preserve">Innovative Circular Economy Based solutions demonstrating the Efficient recovery of valuable material Resources from the Generation of representative End-of-Life building materials - is </w:t>
      </w:r>
      <w:r>
        <w:rPr>
          <w:rFonts w:ascii="Arial" w:hAnsi="Arial"/>
          <w:sz w:val="22"/>
          <w:szCs w:val="22"/>
        </w:rPr>
        <w:t xml:space="preserve">funded by the European Union within the Horizon 2020 Framework Programme for Research and Innovation (contract 869336), and suggests addressing the circularity of the most commonly used </w:t>
      </w:r>
      <w:r>
        <w:rPr>
          <w:rFonts w:ascii="Arial" w:hAnsi="Arial"/>
          <w:sz w:val="22"/>
          <w:szCs w:val="22"/>
        </w:rPr>
        <w:lastRenderedPageBreak/>
        <w:t xml:space="preserve">materials in construction, from the recovery and recycling of construction and demolition waste (CDW) to the development of more sustainable products. </w:t>
      </w:r>
    </w:p>
    <w:p w14:paraId="57A320E0" w14:textId="77777777" w:rsidR="00FA492F" w:rsidRPr="00F019E3" w:rsidRDefault="00FA492F" w:rsidP="00AD3C8C">
      <w:pPr>
        <w:tabs>
          <w:tab w:val="num" w:pos="720"/>
        </w:tabs>
        <w:spacing w:line="276" w:lineRule="auto"/>
        <w:jc w:val="both"/>
        <w:rPr>
          <w:rFonts w:ascii="Arial" w:hAnsi="Arial" w:cs="Arial"/>
          <w:sz w:val="22"/>
          <w:szCs w:val="22"/>
        </w:rPr>
      </w:pPr>
    </w:p>
    <w:p w14:paraId="28311FD2" w14:textId="1B48FF96" w:rsidR="00FA492F" w:rsidRDefault="00FA492F" w:rsidP="00AD3C8C">
      <w:pPr>
        <w:tabs>
          <w:tab w:val="num" w:pos="720"/>
        </w:tabs>
        <w:spacing w:line="276" w:lineRule="auto"/>
        <w:jc w:val="both"/>
        <w:rPr>
          <w:rFonts w:ascii="Arial" w:hAnsi="Arial" w:cs="Arial"/>
          <w:iCs/>
          <w:sz w:val="22"/>
          <w:szCs w:val="22"/>
        </w:rPr>
      </w:pPr>
      <w:r>
        <w:rPr>
          <w:rFonts w:ascii="Arial" w:hAnsi="Arial"/>
          <w:sz w:val="22"/>
          <w:szCs w:val="22"/>
        </w:rPr>
        <w:t xml:space="preserve">The aim is to design, develop and validate innovative reuse systems and technologies, which allow </w:t>
      </w:r>
      <w:r>
        <w:rPr>
          <w:rFonts w:ascii="Arial" w:hAnsi="Arial"/>
          <w:b/>
          <w:sz w:val="22"/>
          <w:szCs w:val="22"/>
        </w:rPr>
        <w:t>to produce high value recovered materials</w:t>
      </w:r>
      <w:r>
        <w:rPr>
          <w:rFonts w:ascii="Arial" w:hAnsi="Arial"/>
          <w:sz w:val="22"/>
          <w:szCs w:val="22"/>
        </w:rPr>
        <w:t xml:space="preserve"> –</w:t>
      </w:r>
      <w:r>
        <w:rPr>
          <w:rFonts w:ascii="Arial" w:hAnsi="Arial"/>
          <w:iCs/>
          <w:sz w:val="22"/>
          <w:szCs w:val="22"/>
        </w:rPr>
        <w:t>low level impurities (less than 8%)– and reliable</w:t>
      </w:r>
      <w:r>
        <w:rPr>
          <w:rFonts w:ascii="Arial" w:hAnsi="Arial"/>
          <w:sz w:val="22"/>
          <w:szCs w:val="22"/>
        </w:rPr>
        <w:t xml:space="preserve">. </w:t>
      </w:r>
      <w:r>
        <w:rPr>
          <w:rFonts w:ascii="Arial" w:hAnsi="Arial"/>
          <w:iCs/>
          <w:sz w:val="22"/>
          <w:szCs w:val="22"/>
        </w:rPr>
        <w:t xml:space="preserve">The industrial-scale validation will be performed through six case studies in different locations in Europe, thus covering </w:t>
      </w:r>
      <w:r>
        <w:rPr>
          <w:rFonts w:ascii="Arial" w:hAnsi="Arial"/>
          <w:b/>
          <w:iCs/>
          <w:sz w:val="22"/>
          <w:szCs w:val="22"/>
        </w:rPr>
        <w:t>the circularity of concrete</w:t>
      </w:r>
      <w:r>
        <w:rPr>
          <w:rFonts w:ascii="Arial" w:hAnsi="Arial"/>
          <w:iCs/>
          <w:sz w:val="22"/>
          <w:szCs w:val="22"/>
        </w:rPr>
        <w:t xml:space="preserve">, </w:t>
      </w:r>
      <w:r>
        <w:rPr>
          <w:rFonts w:ascii="Arial" w:hAnsi="Arial"/>
          <w:b/>
          <w:iCs/>
          <w:sz w:val="22"/>
          <w:szCs w:val="22"/>
        </w:rPr>
        <w:t>ceramics</w:t>
      </w:r>
      <w:r>
        <w:rPr>
          <w:rFonts w:ascii="Arial" w:hAnsi="Arial"/>
          <w:iCs/>
          <w:sz w:val="22"/>
          <w:szCs w:val="22"/>
        </w:rPr>
        <w:t xml:space="preserve">, </w:t>
      </w:r>
      <w:r>
        <w:rPr>
          <w:rFonts w:ascii="Arial" w:hAnsi="Arial"/>
          <w:b/>
          <w:iCs/>
          <w:sz w:val="22"/>
          <w:szCs w:val="22"/>
        </w:rPr>
        <w:t>wood</w:t>
      </w:r>
      <w:r>
        <w:rPr>
          <w:rFonts w:ascii="Arial" w:hAnsi="Arial"/>
          <w:iCs/>
          <w:sz w:val="22"/>
          <w:szCs w:val="22"/>
        </w:rPr>
        <w:t xml:space="preserve">, </w:t>
      </w:r>
      <w:r>
        <w:rPr>
          <w:rFonts w:ascii="Arial" w:hAnsi="Arial"/>
          <w:b/>
          <w:iCs/>
          <w:sz w:val="22"/>
          <w:szCs w:val="22"/>
        </w:rPr>
        <w:t>plaster</w:t>
      </w:r>
      <w:r>
        <w:rPr>
          <w:rFonts w:ascii="Arial" w:hAnsi="Arial"/>
          <w:iCs/>
          <w:sz w:val="22"/>
          <w:szCs w:val="22"/>
        </w:rPr>
        <w:t xml:space="preserve">, </w:t>
      </w:r>
      <w:r>
        <w:rPr>
          <w:rFonts w:ascii="Arial" w:hAnsi="Arial"/>
          <w:b/>
          <w:iCs/>
          <w:sz w:val="22"/>
          <w:szCs w:val="22"/>
        </w:rPr>
        <w:t>insulating foams</w:t>
      </w:r>
      <w:r>
        <w:rPr>
          <w:rFonts w:ascii="Arial" w:hAnsi="Arial"/>
          <w:iCs/>
          <w:sz w:val="22"/>
          <w:szCs w:val="22"/>
        </w:rPr>
        <w:t xml:space="preserve"> and </w:t>
      </w:r>
      <w:r>
        <w:rPr>
          <w:rFonts w:ascii="Arial" w:hAnsi="Arial"/>
          <w:b/>
          <w:iCs/>
          <w:sz w:val="22"/>
          <w:szCs w:val="22"/>
        </w:rPr>
        <w:t>superinsulating materials</w:t>
      </w:r>
      <w:r>
        <w:rPr>
          <w:rFonts w:ascii="Arial" w:hAnsi="Arial"/>
          <w:iCs/>
          <w:sz w:val="22"/>
          <w:szCs w:val="22"/>
        </w:rPr>
        <w:t xml:space="preserve">. This is also intended to </w:t>
      </w:r>
      <w:r>
        <w:rPr>
          <w:rFonts w:ascii="Arial" w:hAnsi="Arial"/>
          <w:b/>
          <w:iCs/>
          <w:sz w:val="22"/>
          <w:szCs w:val="22"/>
        </w:rPr>
        <w:t>improve the reliability and acceptability of recycled materials</w:t>
      </w:r>
      <w:r>
        <w:rPr>
          <w:rFonts w:ascii="Arial" w:hAnsi="Arial"/>
          <w:iCs/>
          <w:sz w:val="22"/>
          <w:szCs w:val="22"/>
        </w:rPr>
        <w:t xml:space="preserve"> from waste from the construction sector.  </w:t>
      </w:r>
    </w:p>
    <w:p w14:paraId="0306F025" w14:textId="77777777" w:rsidR="00091F4B" w:rsidRPr="001150DC" w:rsidRDefault="00091F4B" w:rsidP="00AD3C8C">
      <w:pPr>
        <w:tabs>
          <w:tab w:val="num" w:pos="720"/>
        </w:tabs>
        <w:spacing w:line="276" w:lineRule="auto"/>
        <w:jc w:val="both"/>
        <w:rPr>
          <w:rFonts w:ascii="Arial" w:hAnsi="Arial" w:cs="Arial"/>
          <w:iCs/>
          <w:sz w:val="22"/>
          <w:szCs w:val="22"/>
        </w:rPr>
      </w:pPr>
    </w:p>
    <w:p w14:paraId="363F5831" w14:textId="7D326141" w:rsidR="00091F4B" w:rsidRPr="00091F4B" w:rsidRDefault="00C71C91" w:rsidP="00AD3C8C">
      <w:pPr>
        <w:tabs>
          <w:tab w:val="num" w:pos="720"/>
        </w:tabs>
        <w:spacing w:line="276" w:lineRule="auto"/>
        <w:jc w:val="both"/>
        <w:rPr>
          <w:rFonts w:ascii="Arial" w:hAnsi="Arial" w:cs="Arial"/>
          <w:b/>
          <w:bCs/>
          <w:iCs/>
          <w:sz w:val="22"/>
          <w:szCs w:val="22"/>
          <w:u w:val="single"/>
        </w:rPr>
      </w:pPr>
      <w:r>
        <w:rPr>
          <w:rFonts w:ascii="Arial" w:hAnsi="Arial"/>
          <w:b/>
          <w:bCs/>
          <w:iCs/>
          <w:sz w:val="22"/>
          <w:szCs w:val="22"/>
          <w:u w:val="single"/>
        </w:rPr>
        <w:t>Perception study</w:t>
      </w:r>
    </w:p>
    <w:p w14:paraId="6AFD6DF8" w14:textId="77777777" w:rsidR="00FA492F" w:rsidRPr="001150DC" w:rsidRDefault="00FA492F" w:rsidP="00AD3C8C">
      <w:pPr>
        <w:tabs>
          <w:tab w:val="num" w:pos="720"/>
        </w:tabs>
        <w:spacing w:line="276" w:lineRule="auto"/>
        <w:jc w:val="both"/>
        <w:rPr>
          <w:rFonts w:ascii="Arial" w:hAnsi="Arial" w:cs="Arial"/>
          <w:sz w:val="22"/>
          <w:szCs w:val="22"/>
        </w:rPr>
      </w:pPr>
    </w:p>
    <w:p w14:paraId="7A91B05F" w14:textId="6C7BB2A7" w:rsidR="00091F4B" w:rsidRDefault="00C71C91" w:rsidP="00AD3C8C">
      <w:pPr>
        <w:tabs>
          <w:tab w:val="num" w:pos="720"/>
        </w:tabs>
        <w:spacing w:line="276" w:lineRule="auto"/>
        <w:jc w:val="both"/>
        <w:rPr>
          <w:rFonts w:ascii="Arial" w:hAnsi="Arial" w:cs="Arial"/>
          <w:sz w:val="22"/>
          <w:szCs w:val="22"/>
        </w:rPr>
      </w:pPr>
      <w:r>
        <w:rPr>
          <w:rFonts w:ascii="Arial" w:hAnsi="Arial"/>
          <w:sz w:val="22"/>
          <w:szCs w:val="22"/>
        </w:rPr>
        <w:t xml:space="preserve">In parallel to the fieldwork carried out in the six case studies, the ICEBERG Project has already generated nine </w:t>
      </w:r>
      <w:r>
        <w:rPr>
          <w:rFonts w:ascii="Arial" w:hAnsi="Arial"/>
          <w:b/>
          <w:sz w:val="22"/>
          <w:szCs w:val="22"/>
        </w:rPr>
        <w:t>scientific publications</w:t>
      </w:r>
      <w:r>
        <w:rPr>
          <w:rFonts w:ascii="Arial" w:hAnsi="Arial"/>
          <w:sz w:val="22"/>
          <w:szCs w:val="22"/>
        </w:rPr>
        <w:t xml:space="preserve"> with a great communicative impact, the works for the </w:t>
      </w:r>
      <w:r>
        <w:rPr>
          <w:rFonts w:ascii="Arial" w:hAnsi="Arial"/>
          <w:b/>
          <w:sz w:val="22"/>
          <w:szCs w:val="22"/>
        </w:rPr>
        <w:t>new patents</w:t>
      </w:r>
      <w:r>
        <w:rPr>
          <w:rFonts w:ascii="Arial" w:hAnsi="Arial"/>
          <w:sz w:val="22"/>
          <w:szCs w:val="22"/>
        </w:rPr>
        <w:t xml:space="preserve"> that will be generated are in progress and, in addition, a </w:t>
      </w:r>
      <w:r>
        <w:rPr>
          <w:rFonts w:ascii="Arial" w:hAnsi="Arial"/>
          <w:b/>
          <w:sz w:val="22"/>
          <w:szCs w:val="22"/>
        </w:rPr>
        <w:t>high degree of involvement has been achieved by the industrial sector</w:t>
      </w:r>
      <w:r>
        <w:rPr>
          <w:rFonts w:ascii="Arial" w:hAnsi="Arial"/>
          <w:sz w:val="22"/>
          <w:szCs w:val="22"/>
        </w:rPr>
        <w:t xml:space="preserve"> in Europe. </w:t>
      </w:r>
    </w:p>
    <w:p w14:paraId="19F1FE1C" w14:textId="77777777" w:rsidR="00091F4B" w:rsidRPr="001150DC" w:rsidRDefault="00091F4B" w:rsidP="00AD3C8C">
      <w:pPr>
        <w:tabs>
          <w:tab w:val="num" w:pos="720"/>
        </w:tabs>
        <w:spacing w:line="276" w:lineRule="auto"/>
        <w:jc w:val="both"/>
        <w:rPr>
          <w:rFonts w:ascii="Arial" w:hAnsi="Arial" w:cs="Arial"/>
          <w:sz w:val="22"/>
          <w:szCs w:val="22"/>
        </w:rPr>
      </w:pPr>
    </w:p>
    <w:p w14:paraId="5435DC2E" w14:textId="1F3E5C1B" w:rsidR="00FA492F" w:rsidRDefault="005832F7" w:rsidP="00AD3C8C">
      <w:pPr>
        <w:tabs>
          <w:tab w:val="num" w:pos="720"/>
        </w:tabs>
        <w:spacing w:line="276" w:lineRule="auto"/>
        <w:jc w:val="both"/>
        <w:rPr>
          <w:rFonts w:ascii="Arial" w:hAnsi="Arial" w:cs="Arial"/>
          <w:sz w:val="22"/>
          <w:szCs w:val="22"/>
        </w:rPr>
      </w:pPr>
      <w:r>
        <w:rPr>
          <w:rFonts w:ascii="Arial" w:hAnsi="Arial"/>
          <w:sz w:val="22"/>
          <w:szCs w:val="22"/>
        </w:rPr>
        <w:t xml:space="preserve">At the same time, Ihobe-Public Environmental Management Company of the Basque Government has led a pilot study among the population of the Basque Country to find out the degree of acceptance of recycled products intended for construction. </w:t>
      </w:r>
    </w:p>
    <w:p w14:paraId="2B1FC30C" w14:textId="77777777" w:rsidR="00F36BA6" w:rsidRPr="001150DC" w:rsidRDefault="00F36BA6" w:rsidP="00AD3C8C">
      <w:pPr>
        <w:tabs>
          <w:tab w:val="num" w:pos="720"/>
        </w:tabs>
        <w:spacing w:line="276" w:lineRule="auto"/>
        <w:jc w:val="both"/>
        <w:rPr>
          <w:rFonts w:ascii="Arial" w:hAnsi="Arial" w:cs="Arial"/>
          <w:sz w:val="22"/>
          <w:szCs w:val="22"/>
        </w:rPr>
      </w:pPr>
    </w:p>
    <w:p w14:paraId="6479A729" w14:textId="4C09B10A" w:rsidR="00F36BA6" w:rsidRDefault="00F36BA6" w:rsidP="00AD3C8C">
      <w:pPr>
        <w:tabs>
          <w:tab w:val="num" w:pos="720"/>
        </w:tabs>
        <w:spacing w:line="276" w:lineRule="auto"/>
        <w:jc w:val="both"/>
        <w:rPr>
          <w:rFonts w:ascii="Arial" w:hAnsi="Arial" w:cs="Arial"/>
          <w:sz w:val="22"/>
          <w:szCs w:val="22"/>
        </w:rPr>
      </w:pPr>
      <w:r>
        <w:rPr>
          <w:rFonts w:ascii="Arial" w:hAnsi="Arial"/>
          <w:sz w:val="22"/>
          <w:szCs w:val="22"/>
        </w:rPr>
        <w:t>The results of the surveys indicate that, although the population maintains a positive attitude towards the widespread use of secondary materials, this mere awareness may not be sufficient to achieve the objectives, which is the reason why other incentives are necessary to overcome certain barriers. Likewise, it is necessary to continue raising awareness about the huge impact of the construction sector and the benefits of circularity in this area.</w:t>
      </w:r>
    </w:p>
    <w:p w14:paraId="036D9E8C" w14:textId="77777777" w:rsidR="00091F4B" w:rsidRPr="001150DC" w:rsidRDefault="00091F4B" w:rsidP="00AD3C8C">
      <w:pPr>
        <w:tabs>
          <w:tab w:val="num" w:pos="720"/>
        </w:tabs>
        <w:spacing w:line="276" w:lineRule="auto"/>
        <w:jc w:val="both"/>
        <w:rPr>
          <w:rFonts w:ascii="Arial" w:hAnsi="Arial" w:cs="Arial"/>
          <w:sz w:val="22"/>
          <w:szCs w:val="22"/>
        </w:rPr>
      </w:pPr>
    </w:p>
    <w:p w14:paraId="7BD9352F" w14:textId="6081B0B8" w:rsidR="002671CB" w:rsidRDefault="00091F4B" w:rsidP="00AD3C8C">
      <w:pPr>
        <w:tabs>
          <w:tab w:val="num" w:pos="720"/>
        </w:tabs>
        <w:spacing w:line="276" w:lineRule="auto"/>
        <w:jc w:val="both"/>
        <w:rPr>
          <w:rFonts w:ascii="Arial" w:hAnsi="Arial" w:cs="Arial"/>
          <w:sz w:val="22"/>
          <w:szCs w:val="22"/>
        </w:rPr>
      </w:pPr>
      <w:r>
        <w:rPr>
          <w:rFonts w:ascii="Arial" w:hAnsi="Arial"/>
          <w:sz w:val="22"/>
          <w:szCs w:val="22"/>
        </w:rPr>
        <w:t xml:space="preserve">It is expected that the study can be scaled up to the rest of the European countries participating in the ICEBERG project, which would provide situation data for the entire continent and would be useful for making better decisions on how to generate a true market for secondary materials in the construction sector. </w:t>
      </w:r>
    </w:p>
    <w:p w14:paraId="6A7BE602" w14:textId="752ED6FF" w:rsidR="000A1C3C" w:rsidRPr="002671CB" w:rsidRDefault="002671CB" w:rsidP="00AD3C8C">
      <w:pPr>
        <w:tabs>
          <w:tab w:val="num" w:pos="720"/>
        </w:tabs>
        <w:spacing w:line="276" w:lineRule="auto"/>
        <w:jc w:val="both"/>
        <w:rPr>
          <w:rFonts w:ascii="Arial" w:hAnsi="Arial" w:cs="Calibri"/>
          <w:sz w:val="22"/>
          <w:szCs w:val="22"/>
        </w:rPr>
      </w:pPr>
      <w:r>
        <w:rPr>
          <w:rFonts w:ascii="Arial" w:hAnsi="Arial"/>
          <w:sz w:val="22"/>
          <w:szCs w:val="22"/>
        </w:rPr>
        <w:t>At present, there are large differences in the circularity index between Member States, since the secondary use of materials differs from the EU average of 12.8%, from 1.3% in Romania to 30.9% in the Netherlands.</w:t>
      </w:r>
    </w:p>
    <w:p w14:paraId="47C57CB7" w14:textId="77777777" w:rsidR="000A1C3C" w:rsidRPr="00FA492F" w:rsidRDefault="000A1C3C" w:rsidP="00AD3C8C">
      <w:pPr>
        <w:tabs>
          <w:tab w:val="num" w:pos="720"/>
        </w:tabs>
        <w:spacing w:line="276" w:lineRule="auto"/>
        <w:jc w:val="both"/>
        <w:rPr>
          <w:rFonts w:ascii="Arial" w:hAnsi="Arial" w:cs="Arial"/>
          <w:sz w:val="22"/>
          <w:szCs w:val="22"/>
        </w:rPr>
      </w:pPr>
    </w:p>
    <w:p w14:paraId="20DA5311" w14:textId="6AA67D94" w:rsidR="00FA492F" w:rsidRDefault="00091F4B" w:rsidP="00AD3C8C">
      <w:pPr>
        <w:tabs>
          <w:tab w:val="num" w:pos="720"/>
        </w:tabs>
        <w:spacing w:line="276" w:lineRule="auto"/>
        <w:jc w:val="both"/>
        <w:rPr>
          <w:rFonts w:ascii="Arial" w:hAnsi="Arial" w:cs="Arial"/>
          <w:b/>
          <w:bCs/>
          <w:sz w:val="22"/>
          <w:szCs w:val="22"/>
          <w:u w:val="single"/>
        </w:rPr>
      </w:pPr>
      <w:r>
        <w:rPr>
          <w:rFonts w:ascii="Arial" w:hAnsi="Arial"/>
          <w:b/>
          <w:bCs/>
          <w:sz w:val="22"/>
          <w:szCs w:val="22"/>
          <w:u w:val="single"/>
        </w:rPr>
        <w:t xml:space="preserve">About ICEBERG </w:t>
      </w:r>
    </w:p>
    <w:p w14:paraId="18BFA43E" w14:textId="77777777" w:rsidR="00091F4B" w:rsidRPr="00091F4B" w:rsidRDefault="00091F4B" w:rsidP="00AD3C8C">
      <w:pPr>
        <w:tabs>
          <w:tab w:val="num" w:pos="720"/>
        </w:tabs>
        <w:spacing w:line="276" w:lineRule="auto"/>
        <w:jc w:val="both"/>
        <w:rPr>
          <w:rFonts w:ascii="Arial" w:hAnsi="Arial" w:cs="Arial"/>
          <w:b/>
          <w:bCs/>
          <w:sz w:val="22"/>
          <w:szCs w:val="22"/>
          <w:u w:val="single"/>
        </w:rPr>
      </w:pPr>
    </w:p>
    <w:p w14:paraId="20FAE987" w14:textId="025200CF" w:rsidR="002671CB" w:rsidRDefault="00FA492F" w:rsidP="00AD3C8C">
      <w:pPr>
        <w:tabs>
          <w:tab w:val="num" w:pos="720"/>
        </w:tabs>
        <w:spacing w:line="276" w:lineRule="auto"/>
        <w:jc w:val="both"/>
        <w:rPr>
          <w:rFonts w:ascii="Arial" w:hAnsi="Arial" w:cs="Arial"/>
          <w:sz w:val="22"/>
          <w:szCs w:val="22"/>
        </w:rPr>
      </w:pPr>
      <w:r>
        <w:rPr>
          <w:rFonts w:ascii="Arial" w:hAnsi="Arial"/>
          <w:sz w:val="22"/>
          <w:szCs w:val="22"/>
        </w:rPr>
        <w:t xml:space="preserve">The duration of the ICEBERG project will be four years and has a </w:t>
      </w:r>
      <w:r>
        <w:rPr>
          <w:rFonts w:ascii="Arial" w:hAnsi="Arial"/>
          <w:b/>
          <w:sz w:val="22"/>
          <w:szCs w:val="22"/>
        </w:rPr>
        <w:t>budget of 15,667,498 euros</w:t>
      </w:r>
      <w:r>
        <w:rPr>
          <w:rFonts w:ascii="Arial" w:hAnsi="Arial"/>
          <w:sz w:val="22"/>
          <w:szCs w:val="22"/>
        </w:rPr>
        <w:t xml:space="preserve">, of which the European Union provides 12,997,935 euros. In the first half of the project, tools and technologies have been developed to improve traceability, identification, separation, recycling and reuse of materials from construction and </w:t>
      </w:r>
      <w:r>
        <w:rPr>
          <w:rFonts w:ascii="Arial" w:hAnsi="Arial"/>
          <w:sz w:val="22"/>
          <w:szCs w:val="22"/>
        </w:rPr>
        <w:lastRenderedPageBreak/>
        <w:t xml:space="preserve">demolition waste. The second part of the project will be intended specifically to demonstrate these solutions in six case studies, analyzing their economic and environmental impact. </w:t>
      </w:r>
    </w:p>
    <w:p w14:paraId="55820F31" w14:textId="77777777" w:rsidR="002671CB" w:rsidRDefault="002671CB" w:rsidP="00AD3C8C">
      <w:pPr>
        <w:tabs>
          <w:tab w:val="num" w:pos="720"/>
        </w:tabs>
        <w:spacing w:line="276" w:lineRule="auto"/>
        <w:jc w:val="both"/>
        <w:rPr>
          <w:rFonts w:ascii="Arial" w:hAnsi="Arial" w:cs="Arial"/>
          <w:sz w:val="22"/>
          <w:szCs w:val="22"/>
        </w:rPr>
      </w:pPr>
    </w:p>
    <w:p w14:paraId="692E5AB2" w14:textId="61DBC21D" w:rsidR="00FA492F" w:rsidRPr="000F2DCA" w:rsidRDefault="00832BAC" w:rsidP="00AD3C8C">
      <w:pPr>
        <w:tabs>
          <w:tab w:val="num" w:pos="720"/>
        </w:tabs>
        <w:spacing w:line="276" w:lineRule="auto"/>
        <w:jc w:val="both"/>
        <w:rPr>
          <w:rFonts w:ascii="Arial" w:hAnsi="Arial" w:cs="Arial"/>
          <w:sz w:val="22"/>
          <w:szCs w:val="22"/>
        </w:rPr>
      </w:pPr>
      <w:r>
        <w:rPr>
          <w:rFonts w:ascii="Arial" w:hAnsi="Arial"/>
          <w:sz w:val="22"/>
          <w:szCs w:val="22"/>
        </w:rPr>
        <w:t>The Netherlands</w:t>
      </w:r>
      <w:r w:rsidR="002671CB">
        <w:rPr>
          <w:rFonts w:ascii="Arial" w:hAnsi="Arial"/>
          <w:sz w:val="22"/>
          <w:szCs w:val="22"/>
        </w:rPr>
        <w:t xml:space="preserve"> is focusing on the case study regarding circularity of concrete, Turkey on cement-derived products, Finland on recycling of construction wood, Belgium on carbonation to improve secondary materials and manufacture new products, the United Kingdom on plaster recycling, and France and Spain are addressing circularity of ceramic products.</w:t>
      </w:r>
    </w:p>
    <w:p w14:paraId="325A5D4B" w14:textId="77777777" w:rsidR="00FA492F" w:rsidRPr="00980566" w:rsidRDefault="00FA492F" w:rsidP="00AD3C8C">
      <w:pPr>
        <w:tabs>
          <w:tab w:val="num" w:pos="720"/>
        </w:tabs>
        <w:spacing w:line="276" w:lineRule="auto"/>
        <w:jc w:val="both"/>
        <w:rPr>
          <w:rFonts w:ascii="Arial" w:hAnsi="Arial" w:cs="Arial"/>
          <w:sz w:val="22"/>
          <w:szCs w:val="22"/>
        </w:rPr>
      </w:pPr>
    </w:p>
    <w:p w14:paraId="65D285FE" w14:textId="4888F7EC" w:rsidR="00F0133C" w:rsidRPr="00980566" w:rsidRDefault="00FA492F" w:rsidP="00AD3C8C">
      <w:pPr>
        <w:tabs>
          <w:tab w:val="num" w:pos="720"/>
        </w:tabs>
        <w:spacing w:line="276" w:lineRule="auto"/>
        <w:jc w:val="both"/>
        <w:rPr>
          <w:rFonts w:ascii="Arial" w:hAnsi="Arial" w:cs="Arial"/>
          <w:sz w:val="22"/>
          <w:szCs w:val="22"/>
        </w:rPr>
      </w:pPr>
      <w:r>
        <w:rPr>
          <w:rFonts w:ascii="Arial" w:hAnsi="Arial"/>
          <w:sz w:val="22"/>
          <w:szCs w:val="22"/>
        </w:rPr>
        <w:t xml:space="preserve"> </w:t>
      </w:r>
    </w:p>
    <w:p w14:paraId="2631A202" w14:textId="4313D3BD" w:rsidR="00D8768A" w:rsidRDefault="00D8768A" w:rsidP="00AD3C8C">
      <w:pPr>
        <w:spacing w:line="276" w:lineRule="auto"/>
        <w:jc w:val="both"/>
        <w:rPr>
          <w:rFonts w:ascii="Arial" w:hAnsi="Arial" w:cs="Arial"/>
          <w:sz w:val="20"/>
          <w:szCs w:val="20"/>
        </w:rPr>
      </w:pPr>
    </w:p>
    <w:p w14:paraId="56054C4B" w14:textId="752D08CD" w:rsidR="000F0C77" w:rsidRPr="008443FA" w:rsidRDefault="000F0C77" w:rsidP="00AD3C8C">
      <w:pPr>
        <w:spacing w:line="276" w:lineRule="auto"/>
        <w:jc w:val="both"/>
        <w:outlineLvl w:val="0"/>
        <w:rPr>
          <w:rFonts w:ascii="Arial" w:hAnsi="Arial" w:cs="Arial"/>
          <w:b/>
          <w:sz w:val="20"/>
          <w:szCs w:val="20"/>
          <w:u w:val="single"/>
        </w:rPr>
      </w:pPr>
      <w:r>
        <w:rPr>
          <w:rFonts w:ascii="Arial" w:hAnsi="Arial"/>
          <w:b/>
          <w:sz w:val="20"/>
          <w:szCs w:val="20"/>
          <w:u w:val="single"/>
        </w:rPr>
        <w:t>More information:</w:t>
      </w:r>
    </w:p>
    <w:p w14:paraId="1C595983" w14:textId="77777777" w:rsidR="008443FA" w:rsidRDefault="008443FA" w:rsidP="00AD3C8C">
      <w:pPr>
        <w:spacing w:line="276" w:lineRule="auto"/>
        <w:jc w:val="both"/>
        <w:rPr>
          <w:rFonts w:ascii="Arial" w:hAnsi="Arial" w:cs="Arial"/>
          <w:sz w:val="20"/>
          <w:szCs w:val="20"/>
        </w:rPr>
      </w:pPr>
    </w:p>
    <w:p w14:paraId="396E765F" w14:textId="77777777" w:rsidR="008443FA" w:rsidRPr="008443FA" w:rsidRDefault="000F6E5E" w:rsidP="00AD3C8C">
      <w:pPr>
        <w:spacing w:line="276" w:lineRule="auto"/>
        <w:jc w:val="both"/>
        <w:rPr>
          <w:rFonts w:ascii="Arial" w:hAnsi="Arial" w:cs="Arial"/>
          <w:sz w:val="22"/>
          <w:szCs w:val="22"/>
        </w:rPr>
      </w:pPr>
      <w:hyperlink r:id="rId11" w:history="1">
        <w:r w:rsidR="0048228B">
          <w:rPr>
            <w:rStyle w:val="Hipervnculo"/>
            <w:rFonts w:ascii="Arial" w:hAnsi="Arial"/>
            <w:sz w:val="22"/>
            <w:szCs w:val="22"/>
          </w:rPr>
          <w:t>www.iceberg-project.eu</w:t>
        </w:r>
      </w:hyperlink>
      <w:r w:rsidR="0048228B">
        <w:rPr>
          <w:rFonts w:ascii="Arial" w:hAnsi="Arial"/>
          <w:sz w:val="22"/>
          <w:szCs w:val="22"/>
        </w:rPr>
        <w:t xml:space="preserve"> </w:t>
      </w:r>
    </w:p>
    <w:p w14:paraId="294A2425" w14:textId="77777777" w:rsidR="008443FA" w:rsidRPr="00980566" w:rsidRDefault="008443FA" w:rsidP="00AD3C8C">
      <w:pPr>
        <w:spacing w:line="276" w:lineRule="auto"/>
        <w:jc w:val="both"/>
        <w:rPr>
          <w:rFonts w:ascii="Arial" w:hAnsi="Arial" w:cs="Arial"/>
          <w:sz w:val="20"/>
          <w:szCs w:val="20"/>
        </w:rPr>
      </w:pPr>
    </w:p>
    <w:p w14:paraId="5BB785D9" w14:textId="344DC4E7" w:rsidR="000F0C77" w:rsidRDefault="000F0C77" w:rsidP="00AD3C8C">
      <w:pPr>
        <w:spacing w:line="276" w:lineRule="auto"/>
        <w:jc w:val="both"/>
        <w:rPr>
          <w:rFonts w:ascii="Arial" w:hAnsi="Arial" w:cs="Arial"/>
          <w:sz w:val="20"/>
          <w:szCs w:val="20"/>
        </w:rPr>
      </w:pPr>
      <w:r>
        <w:rPr>
          <w:rFonts w:ascii="Arial" w:hAnsi="Arial"/>
          <w:sz w:val="20"/>
          <w:szCs w:val="20"/>
        </w:rPr>
        <w:t>Yolanda Rodríguez (Ihobe-Public Environmental Management Company of the Basque Government)</w:t>
      </w:r>
    </w:p>
    <w:p w14:paraId="676F4F9A" w14:textId="3BBE5B34" w:rsidR="008443FA" w:rsidRDefault="008443FA" w:rsidP="00AD3C8C">
      <w:pPr>
        <w:spacing w:line="276" w:lineRule="auto"/>
        <w:jc w:val="both"/>
        <w:rPr>
          <w:rFonts w:ascii="Arial" w:hAnsi="Arial" w:cs="Arial"/>
          <w:sz w:val="20"/>
          <w:szCs w:val="20"/>
        </w:rPr>
      </w:pPr>
      <w:r>
        <w:rPr>
          <w:rFonts w:ascii="Arial" w:hAnsi="Arial"/>
          <w:sz w:val="20"/>
          <w:szCs w:val="20"/>
        </w:rPr>
        <w:t>+34 94 423 0743</w:t>
      </w:r>
    </w:p>
    <w:p w14:paraId="26879DD2" w14:textId="772C7BF8" w:rsidR="008443FA" w:rsidRDefault="000F6E5E" w:rsidP="00AD3C8C">
      <w:pPr>
        <w:spacing w:line="276" w:lineRule="auto"/>
        <w:jc w:val="both"/>
        <w:rPr>
          <w:rFonts w:ascii="Arial" w:hAnsi="Arial" w:cs="Arial"/>
          <w:sz w:val="20"/>
          <w:szCs w:val="20"/>
        </w:rPr>
      </w:pPr>
      <w:hyperlink r:id="rId12" w:history="1">
        <w:r w:rsidR="0048228B">
          <w:rPr>
            <w:rStyle w:val="Hipervnculo"/>
            <w:rFonts w:ascii="Arial" w:hAnsi="Arial"/>
            <w:sz w:val="20"/>
            <w:szCs w:val="20"/>
          </w:rPr>
          <w:t>yolanda.rodriguez@ihobe.eus</w:t>
        </w:r>
      </w:hyperlink>
    </w:p>
    <w:p w14:paraId="71B507A7" w14:textId="77777777" w:rsidR="008443FA" w:rsidRDefault="008443FA" w:rsidP="00B77C14">
      <w:pPr>
        <w:jc w:val="both"/>
        <w:rPr>
          <w:rFonts w:ascii="Arial" w:hAnsi="Arial" w:cs="Arial"/>
          <w:sz w:val="20"/>
          <w:szCs w:val="20"/>
        </w:rPr>
      </w:pPr>
    </w:p>
    <w:p w14:paraId="367F51DC" w14:textId="77777777" w:rsidR="008443FA" w:rsidRPr="00980566" w:rsidRDefault="008443FA">
      <w:pPr>
        <w:jc w:val="both"/>
        <w:rPr>
          <w:rFonts w:ascii="Arial" w:hAnsi="Arial" w:cs="Arial"/>
          <w:sz w:val="20"/>
          <w:szCs w:val="20"/>
        </w:rPr>
      </w:pPr>
    </w:p>
    <w:sectPr w:rsidR="008443FA" w:rsidRPr="00980566" w:rsidSect="00903C8A">
      <w:headerReference w:type="default" r:id="rId13"/>
      <w:footerReference w:type="default" r:id="rId14"/>
      <w:pgSz w:w="11900" w:h="16840"/>
      <w:pgMar w:top="2552" w:right="1701" w:bottom="1701" w:left="1701" w:header="709" w:footer="10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065A" w14:textId="77777777" w:rsidR="00B34C44" w:rsidRDefault="00B34C44" w:rsidP="00D8768A">
      <w:r>
        <w:separator/>
      </w:r>
    </w:p>
  </w:endnote>
  <w:endnote w:type="continuationSeparator" w:id="0">
    <w:p w14:paraId="55AF103B" w14:textId="77777777" w:rsidR="00B34C44" w:rsidRDefault="00B34C44" w:rsidP="00D8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Red Hat Text">
    <w:altName w:val="Calibri"/>
    <w:panose1 w:val="02010503040201060303"/>
    <w:charset w:val="58"/>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994284"/>
      <w:docPartObj>
        <w:docPartGallery w:val="Page Numbers (Bottom of Page)"/>
        <w:docPartUnique/>
      </w:docPartObj>
    </w:sdtPr>
    <w:sdtEndPr/>
    <w:sdtContent>
      <w:p w14:paraId="6E03C67D" w14:textId="0D5E5722" w:rsidR="002671CB" w:rsidRDefault="002671CB">
        <w:pPr>
          <w:pStyle w:val="Piedepgina"/>
          <w:jc w:val="right"/>
        </w:pPr>
        <w:r>
          <w:fldChar w:fldCharType="begin"/>
        </w:r>
        <w:r>
          <w:instrText>PAGE   \* MERGEFORMAT</w:instrText>
        </w:r>
        <w:r>
          <w:fldChar w:fldCharType="separate"/>
        </w:r>
        <w:r w:rsidR="000F6E5E">
          <w:rPr>
            <w:noProof/>
          </w:rPr>
          <w:t>3</w:t>
        </w:r>
        <w:r>
          <w:fldChar w:fldCharType="end"/>
        </w:r>
      </w:p>
    </w:sdtContent>
  </w:sdt>
  <w:p w14:paraId="0D046EB0" w14:textId="7ACEE3BD" w:rsidR="002671CB" w:rsidRPr="00D8768A" w:rsidRDefault="002671CB">
    <w:pPr>
      <w:pStyle w:val="Piedepgina"/>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51C3" w14:textId="77777777" w:rsidR="00B34C44" w:rsidRDefault="00B34C44" w:rsidP="00D8768A">
      <w:r>
        <w:separator/>
      </w:r>
    </w:p>
  </w:footnote>
  <w:footnote w:type="continuationSeparator" w:id="0">
    <w:p w14:paraId="7E48F313" w14:textId="77777777" w:rsidR="00B34C44" w:rsidRDefault="00B34C44" w:rsidP="00D87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EBD2" w14:textId="2E50DE8A" w:rsidR="002671CB" w:rsidRDefault="002671CB">
    <w:pPr>
      <w:pStyle w:val="Encabezado"/>
    </w:pPr>
    <w:r>
      <w:rPr>
        <w:noProof/>
        <w:lang w:val="es-ES"/>
      </w:rPr>
      <mc:AlternateContent>
        <mc:Choice Requires="wps">
          <w:drawing>
            <wp:anchor distT="0" distB="0" distL="114300" distR="114300" simplePos="0" relativeHeight="251656704" behindDoc="0" locked="0" layoutInCell="1" allowOverlap="1" wp14:anchorId="2DD5F8E7" wp14:editId="098B9E87">
              <wp:simplePos x="0" y="0"/>
              <wp:positionH relativeFrom="column">
                <wp:posOffset>4097655</wp:posOffset>
              </wp:positionH>
              <wp:positionV relativeFrom="paragraph">
                <wp:posOffset>554355</wp:posOffset>
              </wp:positionV>
              <wp:extent cx="1061720" cy="205740"/>
              <wp:effectExtent l="0" t="0" r="8255" b="22860"/>
              <wp:wrapNone/>
              <wp:docPr id="11" name="Cuadro de texto 11"/>
              <wp:cNvGraphicFramePr/>
              <a:graphic xmlns:a="http://schemas.openxmlformats.org/drawingml/2006/main">
                <a:graphicData uri="http://schemas.microsoft.com/office/word/2010/wordprocessingShape">
                  <wps:wsp>
                    <wps:cNvSpPr txBox="1"/>
                    <wps:spPr>
                      <a:xfrm>
                        <a:off x="0" y="0"/>
                        <a:ext cx="1061720" cy="205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9BA74" w14:textId="5DE05459" w:rsidR="002671CB" w:rsidRPr="008010BC" w:rsidRDefault="002671CB">
                          <w:pPr>
                            <w:rPr>
                              <w:rFonts w:ascii="Red Hat Text" w:hAnsi="Red Hat Text"/>
                              <w:b/>
                              <w:color w:val="A6A6A6" w:themeColor="background1" w:themeShade="A6"/>
                              <w:sz w:val="20"/>
                              <w:szCs w:val="20"/>
                            </w:rPr>
                          </w:pPr>
                          <w:r>
                            <w:rPr>
                              <w:rFonts w:ascii="Red Hat Text" w:hAnsi="Red Hat Text"/>
                              <w:b/>
                              <w:color w:val="A6A6A6" w:themeColor="background1" w:themeShade="A6"/>
                              <w:sz w:val="20"/>
                              <w:szCs w:val="20"/>
                            </w:rPr>
                            <w:t>PRESS RELEASE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5F8E7" id="_x0000_t202" coordsize="21600,21600" o:spt="202" path="m,l,21600r21600,l21600,xe">
              <v:stroke joinstyle="miter"/>
              <v:path gradientshapeok="t" o:connecttype="rect"/>
            </v:shapetype>
            <v:shape id="Cuadro de texto 11" o:spid="_x0000_s1026" type="#_x0000_t202" style="position:absolute;margin-left:322.65pt;margin-top:43.65pt;width:91.35pt;height:16.2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" filled="f" stroked="f">
              <v:textbox inset="0,0,0,0">
                <w:txbxContent>
                  <w:p w14:paraId="7379BA74" w14:textId="5DE05459" w:rsidR="002671CB" w:rsidRPr="008010BC" w:rsidRDefault="002671CB">
                    <w:pPr>
                      <w:rPr>
                        <w:b/>
                        <w:color w:val="A6A6A6" w:themeColor="background1" w:themeShade="A6"/>
                        <w:sz w:val="20"/>
                        <w:szCs w:val="20"/>
                        <w:rFonts w:ascii="Red Hat Text" w:hAnsi="Red Hat Text"/>
                      </w:rPr>
                    </w:pPr>
                    <w:r>
                      <w:rPr>
                        <w:b/>
                        <w:color w:val="A6A6A6" w:themeColor="background1" w:themeShade="A6"/>
                        <w:sz w:val="20"/>
                        <w:szCs w:val="20"/>
                        <w:rFonts w:ascii="Red Hat Text" w:hAnsi="Red Hat Text"/>
                      </w:rPr>
                      <w:t xml:space="preserve">PRESS RELEASE</w:t>
                    </w:r>
                  </w:p>
                </w:txbxContent>
              </v:textbox>
            </v:shape>
          </w:pict>
        </mc:Fallback>
      </mc:AlternateContent>
    </w:r>
    <w:r>
      <w:rPr>
        <w:noProof/>
        <w:lang w:val="es-ES"/>
      </w:rPr>
      <w:drawing>
        <wp:anchor distT="0" distB="0" distL="114300" distR="114300" simplePos="0" relativeHeight="251654656" behindDoc="0" locked="0" layoutInCell="1" allowOverlap="1" wp14:anchorId="7D3B8050" wp14:editId="6F762820">
          <wp:simplePos x="0" y="0"/>
          <wp:positionH relativeFrom="column">
            <wp:posOffset>5415915</wp:posOffset>
          </wp:positionH>
          <wp:positionV relativeFrom="paragraph">
            <wp:posOffset>549910</wp:posOffset>
          </wp:positionV>
          <wp:extent cx="914400" cy="162560"/>
          <wp:effectExtent l="0" t="0" r="0" b="8890"/>
          <wp:wrapNone/>
          <wp:docPr id="6" name="Imagen 6" descr="Edicion01X:Users:edicion01x:Desktop:083V/IHOBE Iceberg Project:Ice-fle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cion01X:Users:edicion01x:Desktop:083V/IHOBE Iceberg Project:Ice-flec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2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0" locked="0" layoutInCell="1" allowOverlap="1" wp14:anchorId="18DE0F27" wp14:editId="554C2631">
          <wp:simplePos x="0" y="0"/>
          <wp:positionH relativeFrom="column">
            <wp:posOffset>-683895</wp:posOffset>
          </wp:positionH>
          <wp:positionV relativeFrom="paragraph">
            <wp:posOffset>32678</wp:posOffset>
          </wp:positionV>
          <wp:extent cx="2338070" cy="681990"/>
          <wp:effectExtent l="0" t="0" r="0" b="3810"/>
          <wp:wrapNone/>
          <wp:docPr id="5" name="Imagen 5" descr="Edicion01X:Users:edicion01x:Desktop:083V/IHOBE Iceberg Project:Iceberg-N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cion01X:Users:edicion01x:Desktop:083V/IHOBE Iceberg Project:Iceberg-No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807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A09"/>
    <w:multiLevelType w:val="multilevel"/>
    <w:tmpl w:val="6452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24902"/>
    <w:multiLevelType w:val="hybridMultilevel"/>
    <w:tmpl w:val="45F2E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34C45"/>
    <w:multiLevelType w:val="multilevel"/>
    <w:tmpl w:val="B3043F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9432A66"/>
    <w:multiLevelType w:val="hybridMultilevel"/>
    <w:tmpl w:val="84505A92"/>
    <w:lvl w:ilvl="0" w:tplc="5CEE71B8">
      <w:start w:val="1"/>
      <w:numFmt w:val="bullet"/>
      <w:lvlText w:val=""/>
      <w:lvlJc w:val="left"/>
      <w:pPr>
        <w:ind w:left="720" w:hanging="360"/>
      </w:pPr>
      <w:rPr>
        <w:rFonts w:ascii="Symbol" w:hAnsi="Symbol" w:hint="default"/>
        <w:color w:val="299D37"/>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C17BA5"/>
    <w:multiLevelType w:val="hybridMultilevel"/>
    <w:tmpl w:val="B304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7843308"/>
    <w:multiLevelType w:val="hybridMultilevel"/>
    <w:tmpl w:val="C978AC08"/>
    <w:lvl w:ilvl="0" w:tplc="46BABEB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431B49"/>
    <w:multiLevelType w:val="multilevel"/>
    <w:tmpl w:val="D12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8A"/>
    <w:rsid w:val="00076145"/>
    <w:rsid w:val="00091F4B"/>
    <w:rsid w:val="000A1C3C"/>
    <w:rsid w:val="000D6689"/>
    <w:rsid w:val="000E3E91"/>
    <w:rsid w:val="000F0C77"/>
    <w:rsid w:val="000F26A1"/>
    <w:rsid w:val="000F6E5E"/>
    <w:rsid w:val="0010210C"/>
    <w:rsid w:val="001150DC"/>
    <w:rsid w:val="001206D8"/>
    <w:rsid w:val="00174A6B"/>
    <w:rsid w:val="00187ED0"/>
    <w:rsid w:val="001E5762"/>
    <w:rsid w:val="002121C7"/>
    <w:rsid w:val="002311BD"/>
    <w:rsid w:val="00240054"/>
    <w:rsid w:val="00242129"/>
    <w:rsid w:val="00245CBC"/>
    <w:rsid w:val="00250722"/>
    <w:rsid w:val="00250B63"/>
    <w:rsid w:val="002671CB"/>
    <w:rsid w:val="002935AE"/>
    <w:rsid w:val="002B5052"/>
    <w:rsid w:val="002F625B"/>
    <w:rsid w:val="002F778F"/>
    <w:rsid w:val="00354F9A"/>
    <w:rsid w:val="00394090"/>
    <w:rsid w:val="003C0CF6"/>
    <w:rsid w:val="003D621E"/>
    <w:rsid w:val="003E47A0"/>
    <w:rsid w:val="003F6307"/>
    <w:rsid w:val="00404E7B"/>
    <w:rsid w:val="00413968"/>
    <w:rsid w:val="00450159"/>
    <w:rsid w:val="00477BA7"/>
    <w:rsid w:val="0048228B"/>
    <w:rsid w:val="00482653"/>
    <w:rsid w:val="0048571C"/>
    <w:rsid w:val="00513FFE"/>
    <w:rsid w:val="005472E2"/>
    <w:rsid w:val="00556613"/>
    <w:rsid w:val="005832F7"/>
    <w:rsid w:val="005B0473"/>
    <w:rsid w:val="005C409E"/>
    <w:rsid w:val="005E4196"/>
    <w:rsid w:val="005F407F"/>
    <w:rsid w:val="005F5EDC"/>
    <w:rsid w:val="00604835"/>
    <w:rsid w:val="006968C8"/>
    <w:rsid w:val="006B2E6D"/>
    <w:rsid w:val="007368E1"/>
    <w:rsid w:val="00771436"/>
    <w:rsid w:val="007C1E9C"/>
    <w:rsid w:val="007F7108"/>
    <w:rsid w:val="008010BC"/>
    <w:rsid w:val="00810012"/>
    <w:rsid w:val="008240AD"/>
    <w:rsid w:val="00832BAC"/>
    <w:rsid w:val="008377FB"/>
    <w:rsid w:val="008443FA"/>
    <w:rsid w:val="00844B3B"/>
    <w:rsid w:val="00890C5D"/>
    <w:rsid w:val="008934C7"/>
    <w:rsid w:val="008F0782"/>
    <w:rsid w:val="00903C8A"/>
    <w:rsid w:val="00920D82"/>
    <w:rsid w:val="00933DFC"/>
    <w:rsid w:val="0094597C"/>
    <w:rsid w:val="009514F6"/>
    <w:rsid w:val="009529C2"/>
    <w:rsid w:val="009671CF"/>
    <w:rsid w:val="00967FC7"/>
    <w:rsid w:val="00980566"/>
    <w:rsid w:val="009936E5"/>
    <w:rsid w:val="009E3386"/>
    <w:rsid w:val="009E49B9"/>
    <w:rsid w:val="009E6581"/>
    <w:rsid w:val="009F6AFB"/>
    <w:rsid w:val="00A368C5"/>
    <w:rsid w:val="00A74C21"/>
    <w:rsid w:val="00A8427B"/>
    <w:rsid w:val="00A957C2"/>
    <w:rsid w:val="00AB7F7C"/>
    <w:rsid w:val="00AC5A03"/>
    <w:rsid w:val="00AD3C8C"/>
    <w:rsid w:val="00AF6EF4"/>
    <w:rsid w:val="00B252C1"/>
    <w:rsid w:val="00B277B7"/>
    <w:rsid w:val="00B32985"/>
    <w:rsid w:val="00B34C44"/>
    <w:rsid w:val="00B412BA"/>
    <w:rsid w:val="00B42812"/>
    <w:rsid w:val="00B42FF5"/>
    <w:rsid w:val="00B71DAF"/>
    <w:rsid w:val="00B77C14"/>
    <w:rsid w:val="00BB2C89"/>
    <w:rsid w:val="00BC2029"/>
    <w:rsid w:val="00BC4EB1"/>
    <w:rsid w:val="00C121C4"/>
    <w:rsid w:val="00C22CD0"/>
    <w:rsid w:val="00C419B4"/>
    <w:rsid w:val="00C70262"/>
    <w:rsid w:val="00C71C91"/>
    <w:rsid w:val="00C762E3"/>
    <w:rsid w:val="00C93C17"/>
    <w:rsid w:val="00CA2DBA"/>
    <w:rsid w:val="00CC78BD"/>
    <w:rsid w:val="00CF0539"/>
    <w:rsid w:val="00D34A78"/>
    <w:rsid w:val="00D37528"/>
    <w:rsid w:val="00D52C26"/>
    <w:rsid w:val="00D558D6"/>
    <w:rsid w:val="00D8550E"/>
    <w:rsid w:val="00D8768A"/>
    <w:rsid w:val="00DD7929"/>
    <w:rsid w:val="00DE1642"/>
    <w:rsid w:val="00E12D0A"/>
    <w:rsid w:val="00E36D9B"/>
    <w:rsid w:val="00E92D27"/>
    <w:rsid w:val="00EA6403"/>
    <w:rsid w:val="00EA6655"/>
    <w:rsid w:val="00EC6C1B"/>
    <w:rsid w:val="00F0133C"/>
    <w:rsid w:val="00F019E3"/>
    <w:rsid w:val="00F3265E"/>
    <w:rsid w:val="00F36BA6"/>
    <w:rsid w:val="00F60920"/>
    <w:rsid w:val="00F64893"/>
    <w:rsid w:val="00FA492F"/>
    <w:rsid w:val="00FD2434"/>
    <w:rsid w:val="00FF7C0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6AB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768A"/>
    <w:pPr>
      <w:tabs>
        <w:tab w:val="center" w:pos="4252"/>
        <w:tab w:val="right" w:pos="8504"/>
      </w:tabs>
    </w:pPr>
  </w:style>
  <w:style w:type="character" w:customStyle="1" w:styleId="EncabezadoCar">
    <w:name w:val="Encabezado Car"/>
    <w:basedOn w:val="Fuentedeprrafopredeter"/>
    <w:link w:val="Encabezado"/>
    <w:uiPriority w:val="99"/>
    <w:rsid w:val="00D8768A"/>
  </w:style>
  <w:style w:type="paragraph" w:styleId="Piedepgina">
    <w:name w:val="footer"/>
    <w:basedOn w:val="Normal"/>
    <w:link w:val="PiedepginaCar"/>
    <w:uiPriority w:val="99"/>
    <w:unhideWhenUsed/>
    <w:rsid w:val="00D8768A"/>
    <w:pPr>
      <w:tabs>
        <w:tab w:val="center" w:pos="4252"/>
        <w:tab w:val="right" w:pos="8504"/>
      </w:tabs>
    </w:pPr>
  </w:style>
  <w:style w:type="character" w:customStyle="1" w:styleId="PiedepginaCar">
    <w:name w:val="Pie de página Car"/>
    <w:basedOn w:val="Fuentedeprrafopredeter"/>
    <w:link w:val="Piedepgina"/>
    <w:uiPriority w:val="99"/>
    <w:rsid w:val="00D8768A"/>
  </w:style>
  <w:style w:type="paragraph" w:styleId="Prrafodelista">
    <w:name w:val="List Paragraph"/>
    <w:basedOn w:val="Normal"/>
    <w:uiPriority w:val="34"/>
    <w:qFormat/>
    <w:rsid w:val="00482653"/>
    <w:pPr>
      <w:ind w:left="720"/>
      <w:contextualSpacing/>
    </w:pPr>
  </w:style>
  <w:style w:type="character" w:styleId="Hipervnculo">
    <w:name w:val="Hyperlink"/>
    <w:basedOn w:val="Fuentedeprrafopredeter"/>
    <w:uiPriority w:val="99"/>
    <w:unhideWhenUsed/>
    <w:rsid w:val="009936E5"/>
    <w:rPr>
      <w:color w:val="0000FF" w:themeColor="hyperlink"/>
      <w:u w:val="single"/>
    </w:rPr>
  </w:style>
  <w:style w:type="paragraph" w:styleId="Textodeglobo">
    <w:name w:val="Balloon Text"/>
    <w:basedOn w:val="Normal"/>
    <w:link w:val="TextodegloboCar"/>
    <w:uiPriority w:val="99"/>
    <w:semiHidden/>
    <w:unhideWhenUsed/>
    <w:rsid w:val="00C121C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21C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394090"/>
    <w:rPr>
      <w:sz w:val="16"/>
      <w:szCs w:val="16"/>
    </w:rPr>
  </w:style>
  <w:style w:type="paragraph" w:styleId="Textocomentario">
    <w:name w:val="annotation text"/>
    <w:basedOn w:val="Normal"/>
    <w:link w:val="TextocomentarioCar"/>
    <w:uiPriority w:val="99"/>
    <w:semiHidden/>
    <w:unhideWhenUsed/>
    <w:rsid w:val="00394090"/>
    <w:rPr>
      <w:sz w:val="20"/>
      <w:szCs w:val="20"/>
    </w:rPr>
  </w:style>
  <w:style w:type="character" w:customStyle="1" w:styleId="TextocomentarioCar">
    <w:name w:val="Texto comentario Car"/>
    <w:basedOn w:val="Fuentedeprrafopredeter"/>
    <w:link w:val="Textocomentario"/>
    <w:uiPriority w:val="99"/>
    <w:semiHidden/>
    <w:rsid w:val="00394090"/>
    <w:rPr>
      <w:sz w:val="20"/>
      <w:szCs w:val="20"/>
    </w:rPr>
  </w:style>
  <w:style w:type="paragraph" w:styleId="Asuntodelcomentario">
    <w:name w:val="annotation subject"/>
    <w:basedOn w:val="Textocomentario"/>
    <w:next w:val="Textocomentario"/>
    <w:link w:val="AsuntodelcomentarioCar"/>
    <w:uiPriority w:val="99"/>
    <w:semiHidden/>
    <w:unhideWhenUsed/>
    <w:rsid w:val="00394090"/>
    <w:rPr>
      <w:b/>
      <w:bCs/>
    </w:rPr>
  </w:style>
  <w:style w:type="character" w:customStyle="1" w:styleId="AsuntodelcomentarioCar">
    <w:name w:val="Asunto del comentario Car"/>
    <w:basedOn w:val="TextocomentarioCar"/>
    <w:link w:val="Asuntodelcomentario"/>
    <w:uiPriority w:val="99"/>
    <w:semiHidden/>
    <w:rsid w:val="00394090"/>
    <w:rPr>
      <w:b/>
      <w:bCs/>
      <w:sz w:val="20"/>
      <w:szCs w:val="20"/>
    </w:rPr>
  </w:style>
  <w:style w:type="paragraph" w:styleId="Revisin">
    <w:name w:val="Revision"/>
    <w:hidden/>
    <w:uiPriority w:val="99"/>
    <w:semiHidden/>
    <w:rsid w:val="0039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7891">
      <w:bodyDiv w:val="1"/>
      <w:marLeft w:val="0"/>
      <w:marRight w:val="0"/>
      <w:marTop w:val="0"/>
      <w:marBottom w:val="0"/>
      <w:divBdr>
        <w:top w:val="none" w:sz="0" w:space="0" w:color="auto"/>
        <w:left w:val="none" w:sz="0" w:space="0" w:color="auto"/>
        <w:bottom w:val="none" w:sz="0" w:space="0" w:color="auto"/>
        <w:right w:val="none" w:sz="0" w:space="0" w:color="auto"/>
      </w:divBdr>
    </w:div>
    <w:div w:id="175773695">
      <w:bodyDiv w:val="1"/>
      <w:marLeft w:val="0"/>
      <w:marRight w:val="0"/>
      <w:marTop w:val="0"/>
      <w:marBottom w:val="0"/>
      <w:divBdr>
        <w:top w:val="none" w:sz="0" w:space="0" w:color="auto"/>
        <w:left w:val="none" w:sz="0" w:space="0" w:color="auto"/>
        <w:bottom w:val="none" w:sz="0" w:space="0" w:color="auto"/>
        <w:right w:val="none" w:sz="0" w:space="0" w:color="auto"/>
      </w:divBdr>
    </w:div>
    <w:div w:id="232667376">
      <w:bodyDiv w:val="1"/>
      <w:marLeft w:val="0"/>
      <w:marRight w:val="0"/>
      <w:marTop w:val="0"/>
      <w:marBottom w:val="0"/>
      <w:divBdr>
        <w:top w:val="none" w:sz="0" w:space="0" w:color="auto"/>
        <w:left w:val="none" w:sz="0" w:space="0" w:color="auto"/>
        <w:bottom w:val="none" w:sz="0" w:space="0" w:color="auto"/>
        <w:right w:val="none" w:sz="0" w:space="0" w:color="auto"/>
      </w:divBdr>
    </w:div>
    <w:div w:id="408424095">
      <w:bodyDiv w:val="1"/>
      <w:marLeft w:val="0"/>
      <w:marRight w:val="0"/>
      <w:marTop w:val="0"/>
      <w:marBottom w:val="0"/>
      <w:divBdr>
        <w:top w:val="none" w:sz="0" w:space="0" w:color="auto"/>
        <w:left w:val="none" w:sz="0" w:space="0" w:color="auto"/>
        <w:bottom w:val="none" w:sz="0" w:space="0" w:color="auto"/>
        <w:right w:val="none" w:sz="0" w:space="0" w:color="auto"/>
      </w:divBdr>
    </w:div>
    <w:div w:id="443379796">
      <w:bodyDiv w:val="1"/>
      <w:marLeft w:val="0"/>
      <w:marRight w:val="0"/>
      <w:marTop w:val="0"/>
      <w:marBottom w:val="0"/>
      <w:divBdr>
        <w:top w:val="none" w:sz="0" w:space="0" w:color="auto"/>
        <w:left w:val="none" w:sz="0" w:space="0" w:color="auto"/>
        <w:bottom w:val="none" w:sz="0" w:space="0" w:color="auto"/>
        <w:right w:val="none" w:sz="0" w:space="0" w:color="auto"/>
      </w:divBdr>
    </w:div>
    <w:div w:id="450057412">
      <w:bodyDiv w:val="1"/>
      <w:marLeft w:val="0"/>
      <w:marRight w:val="0"/>
      <w:marTop w:val="0"/>
      <w:marBottom w:val="0"/>
      <w:divBdr>
        <w:top w:val="none" w:sz="0" w:space="0" w:color="auto"/>
        <w:left w:val="none" w:sz="0" w:space="0" w:color="auto"/>
        <w:bottom w:val="none" w:sz="0" w:space="0" w:color="auto"/>
        <w:right w:val="none" w:sz="0" w:space="0" w:color="auto"/>
      </w:divBdr>
    </w:div>
    <w:div w:id="487013179">
      <w:bodyDiv w:val="1"/>
      <w:marLeft w:val="0"/>
      <w:marRight w:val="0"/>
      <w:marTop w:val="0"/>
      <w:marBottom w:val="0"/>
      <w:divBdr>
        <w:top w:val="none" w:sz="0" w:space="0" w:color="auto"/>
        <w:left w:val="none" w:sz="0" w:space="0" w:color="auto"/>
        <w:bottom w:val="none" w:sz="0" w:space="0" w:color="auto"/>
        <w:right w:val="none" w:sz="0" w:space="0" w:color="auto"/>
      </w:divBdr>
    </w:div>
    <w:div w:id="570385695">
      <w:bodyDiv w:val="1"/>
      <w:marLeft w:val="0"/>
      <w:marRight w:val="0"/>
      <w:marTop w:val="0"/>
      <w:marBottom w:val="0"/>
      <w:divBdr>
        <w:top w:val="none" w:sz="0" w:space="0" w:color="auto"/>
        <w:left w:val="none" w:sz="0" w:space="0" w:color="auto"/>
        <w:bottom w:val="none" w:sz="0" w:space="0" w:color="auto"/>
        <w:right w:val="none" w:sz="0" w:space="0" w:color="auto"/>
      </w:divBdr>
    </w:div>
    <w:div w:id="576791249">
      <w:bodyDiv w:val="1"/>
      <w:marLeft w:val="0"/>
      <w:marRight w:val="0"/>
      <w:marTop w:val="0"/>
      <w:marBottom w:val="0"/>
      <w:divBdr>
        <w:top w:val="none" w:sz="0" w:space="0" w:color="auto"/>
        <w:left w:val="none" w:sz="0" w:space="0" w:color="auto"/>
        <w:bottom w:val="none" w:sz="0" w:space="0" w:color="auto"/>
        <w:right w:val="none" w:sz="0" w:space="0" w:color="auto"/>
      </w:divBdr>
    </w:div>
    <w:div w:id="683821575">
      <w:bodyDiv w:val="1"/>
      <w:marLeft w:val="0"/>
      <w:marRight w:val="0"/>
      <w:marTop w:val="0"/>
      <w:marBottom w:val="0"/>
      <w:divBdr>
        <w:top w:val="none" w:sz="0" w:space="0" w:color="auto"/>
        <w:left w:val="none" w:sz="0" w:space="0" w:color="auto"/>
        <w:bottom w:val="none" w:sz="0" w:space="0" w:color="auto"/>
        <w:right w:val="none" w:sz="0" w:space="0" w:color="auto"/>
      </w:divBdr>
    </w:div>
    <w:div w:id="708072065">
      <w:bodyDiv w:val="1"/>
      <w:marLeft w:val="0"/>
      <w:marRight w:val="0"/>
      <w:marTop w:val="0"/>
      <w:marBottom w:val="0"/>
      <w:divBdr>
        <w:top w:val="none" w:sz="0" w:space="0" w:color="auto"/>
        <w:left w:val="none" w:sz="0" w:space="0" w:color="auto"/>
        <w:bottom w:val="none" w:sz="0" w:space="0" w:color="auto"/>
        <w:right w:val="none" w:sz="0" w:space="0" w:color="auto"/>
      </w:divBdr>
    </w:div>
    <w:div w:id="878514155">
      <w:bodyDiv w:val="1"/>
      <w:marLeft w:val="0"/>
      <w:marRight w:val="0"/>
      <w:marTop w:val="0"/>
      <w:marBottom w:val="0"/>
      <w:divBdr>
        <w:top w:val="none" w:sz="0" w:space="0" w:color="auto"/>
        <w:left w:val="none" w:sz="0" w:space="0" w:color="auto"/>
        <w:bottom w:val="none" w:sz="0" w:space="0" w:color="auto"/>
        <w:right w:val="none" w:sz="0" w:space="0" w:color="auto"/>
      </w:divBdr>
    </w:div>
    <w:div w:id="996301628">
      <w:bodyDiv w:val="1"/>
      <w:marLeft w:val="0"/>
      <w:marRight w:val="0"/>
      <w:marTop w:val="0"/>
      <w:marBottom w:val="0"/>
      <w:divBdr>
        <w:top w:val="none" w:sz="0" w:space="0" w:color="auto"/>
        <w:left w:val="none" w:sz="0" w:space="0" w:color="auto"/>
        <w:bottom w:val="none" w:sz="0" w:space="0" w:color="auto"/>
        <w:right w:val="none" w:sz="0" w:space="0" w:color="auto"/>
      </w:divBdr>
    </w:div>
    <w:div w:id="999968749">
      <w:bodyDiv w:val="1"/>
      <w:marLeft w:val="0"/>
      <w:marRight w:val="0"/>
      <w:marTop w:val="0"/>
      <w:marBottom w:val="0"/>
      <w:divBdr>
        <w:top w:val="none" w:sz="0" w:space="0" w:color="auto"/>
        <w:left w:val="none" w:sz="0" w:space="0" w:color="auto"/>
        <w:bottom w:val="none" w:sz="0" w:space="0" w:color="auto"/>
        <w:right w:val="none" w:sz="0" w:space="0" w:color="auto"/>
      </w:divBdr>
    </w:div>
    <w:div w:id="1007177806">
      <w:bodyDiv w:val="1"/>
      <w:marLeft w:val="0"/>
      <w:marRight w:val="0"/>
      <w:marTop w:val="0"/>
      <w:marBottom w:val="0"/>
      <w:divBdr>
        <w:top w:val="none" w:sz="0" w:space="0" w:color="auto"/>
        <w:left w:val="none" w:sz="0" w:space="0" w:color="auto"/>
        <w:bottom w:val="none" w:sz="0" w:space="0" w:color="auto"/>
        <w:right w:val="none" w:sz="0" w:space="0" w:color="auto"/>
      </w:divBdr>
    </w:div>
    <w:div w:id="1034379636">
      <w:bodyDiv w:val="1"/>
      <w:marLeft w:val="0"/>
      <w:marRight w:val="0"/>
      <w:marTop w:val="0"/>
      <w:marBottom w:val="0"/>
      <w:divBdr>
        <w:top w:val="none" w:sz="0" w:space="0" w:color="auto"/>
        <w:left w:val="none" w:sz="0" w:space="0" w:color="auto"/>
        <w:bottom w:val="none" w:sz="0" w:space="0" w:color="auto"/>
        <w:right w:val="none" w:sz="0" w:space="0" w:color="auto"/>
      </w:divBdr>
    </w:div>
    <w:div w:id="1155487938">
      <w:bodyDiv w:val="1"/>
      <w:marLeft w:val="0"/>
      <w:marRight w:val="0"/>
      <w:marTop w:val="0"/>
      <w:marBottom w:val="0"/>
      <w:divBdr>
        <w:top w:val="none" w:sz="0" w:space="0" w:color="auto"/>
        <w:left w:val="none" w:sz="0" w:space="0" w:color="auto"/>
        <w:bottom w:val="none" w:sz="0" w:space="0" w:color="auto"/>
        <w:right w:val="none" w:sz="0" w:space="0" w:color="auto"/>
      </w:divBdr>
    </w:div>
    <w:div w:id="1175265523">
      <w:bodyDiv w:val="1"/>
      <w:marLeft w:val="0"/>
      <w:marRight w:val="0"/>
      <w:marTop w:val="0"/>
      <w:marBottom w:val="0"/>
      <w:divBdr>
        <w:top w:val="none" w:sz="0" w:space="0" w:color="auto"/>
        <w:left w:val="none" w:sz="0" w:space="0" w:color="auto"/>
        <w:bottom w:val="none" w:sz="0" w:space="0" w:color="auto"/>
        <w:right w:val="none" w:sz="0" w:space="0" w:color="auto"/>
      </w:divBdr>
    </w:div>
    <w:div w:id="1305508499">
      <w:bodyDiv w:val="1"/>
      <w:marLeft w:val="0"/>
      <w:marRight w:val="0"/>
      <w:marTop w:val="0"/>
      <w:marBottom w:val="0"/>
      <w:divBdr>
        <w:top w:val="none" w:sz="0" w:space="0" w:color="auto"/>
        <w:left w:val="none" w:sz="0" w:space="0" w:color="auto"/>
        <w:bottom w:val="none" w:sz="0" w:space="0" w:color="auto"/>
        <w:right w:val="none" w:sz="0" w:space="0" w:color="auto"/>
      </w:divBdr>
    </w:div>
    <w:div w:id="1385451180">
      <w:bodyDiv w:val="1"/>
      <w:marLeft w:val="0"/>
      <w:marRight w:val="0"/>
      <w:marTop w:val="0"/>
      <w:marBottom w:val="0"/>
      <w:divBdr>
        <w:top w:val="none" w:sz="0" w:space="0" w:color="auto"/>
        <w:left w:val="none" w:sz="0" w:space="0" w:color="auto"/>
        <w:bottom w:val="none" w:sz="0" w:space="0" w:color="auto"/>
        <w:right w:val="none" w:sz="0" w:space="0" w:color="auto"/>
      </w:divBdr>
    </w:div>
    <w:div w:id="1414476572">
      <w:bodyDiv w:val="1"/>
      <w:marLeft w:val="0"/>
      <w:marRight w:val="0"/>
      <w:marTop w:val="0"/>
      <w:marBottom w:val="0"/>
      <w:divBdr>
        <w:top w:val="none" w:sz="0" w:space="0" w:color="auto"/>
        <w:left w:val="none" w:sz="0" w:space="0" w:color="auto"/>
        <w:bottom w:val="none" w:sz="0" w:space="0" w:color="auto"/>
        <w:right w:val="none" w:sz="0" w:space="0" w:color="auto"/>
      </w:divBdr>
    </w:div>
    <w:div w:id="1425958641">
      <w:bodyDiv w:val="1"/>
      <w:marLeft w:val="0"/>
      <w:marRight w:val="0"/>
      <w:marTop w:val="0"/>
      <w:marBottom w:val="0"/>
      <w:divBdr>
        <w:top w:val="none" w:sz="0" w:space="0" w:color="auto"/>
        <w:left w:val="none" w:sz="0" w:space="0" w:color="auto"/>
        <w:bottom w:val="none" w:sz="0" w:space="0" w:color="auto"/>
        <w:right w:val="none" w:sz="0" w:space="0" w:color="auto"/>
      </w:divBdr>
    </w:div>
    <w:div w:id="1448423421">
      <w:bodyDiv w:val="1"/>
      <w:marLeft w:val="0"/>
      <w:marRight w:val="0"/>
      <w:marTop w:val="0"/>
      <w:marBottom w:val="0"/>
      <w:divBdr>
        <w:top w:val="none" w:sz="0" w:space="0" w:color="auto"/>
        <w:left w:val="none" w:sz="0" w:space="0" w:color="auto"/>
        <w:bottom w:val="none" w:sz="0" w:space="0" w:color="auto"/>
        <w:right w:val="none" w:sz="0" w:space="0" w:color="auto"/>
      </w:divBdr>
    </w:div>
    <w:div w:id="1468551586">
      <w:bodyDiv w:val="1"/>
      <w:marLeft w:val="0"/>
      <w:marRight w:val="0"/>
      <w:marTop w:val="0"/>
      <w:marBottom w:val="0"/>
      <w:divBdr>
        <w:top w:val="none" w:sz="0" w:space="0" w:color="auto"/>
        <w:left w:val="none" w:sz="0" w:space="0" w:color="auto"/>
        <w:bottom w:val="none" w:sz="0" w:space="0" w:color="auto"/>
        <w:right w:val="none" w:sz="0" w:space="0" w:color="auto"/>
      </w:divBdr>
    </w:div>
    <w:div w:id="1490638540">
      <w:bodyDiv w:val="1"/>
      <w:marLeft w:val="0"/>
      <w:marRight w:val="0"/>
      <w:marTop w:val="0"/>
      <w:marBottom w:val="0"/>
      <w:divBdr>
        <w:top w:val="none" w:sz="0" w:space="0" w:color="auto"/>
        <w:left w:val="none" w:sz="0" w:space="0" w:color="auto"/>
        <w:bottom w:val="none" w:sz="0" w:space="0" w:color="auto"/>
        <w:right w:val="none" w:sz="0" w:space="0" w:color="auto"/>
      </w:divBdr>
    </w:div>
    <w:div w:id="1553231114">
      <w:bodyDiv w:val="1"/>
      <w:marLeft w:val="0"/>
      <w:marRight w:val="0"/>
      <w:marTop w:val="0"/>
      <w:marBottom w:val="0"/>
      <w:divBdr>
        <w:top w:val="none" w:sz="0" w:space="0" w:color="auto"/>
        <w:left w:val="none" w:sz="0" w:space="0" w:color="auto"/>
        <w:bottom w:val="none" w:sz="0" w:space="0" w:color="auto"/>
        <w:right w:val="none" w:sz="0" w:space="0" w:color="auto"/>
      </w:divBdr>
    </w:div>
    <w:div w:id="1554001240">
      <w:bodyDiv w:val="1"/>
      <w:marLeft w:val="0"/>
      <w:marRight w:val="0"/>
      <w:marTop w:val="0"/>
      <w:marBottom w:val="0"/>
      <w:divBdr>
        <w:top w:val="none" w:sz="0" w:space="0" w:color="auto"/>
        <w:left w:val="none" w:sz="0" w:space="0" w:color="auto"/>
        <w:bottom w:val="none" w:sz="0" w:space="0" w:color="auto"/>
        <w:right w:val="none" w:sz="0" w:space="0" w:color="auto"/>
      </w:divBdr>
    </w:div>
    <w:div w:id="1631125810">
      <w:bodyDiv w:val="1"/>
      <w:marLeft w:val="0"/>
      <w:marRight w:val="0"/>
      <w:marTop w:val="0"/>
      <w:marBottom w:val="0"/>
      <w:divBdr>
        <w:top w:val="none" w:sz="0" w:space="0" w:color="auto"/>
        <w:left w:val="none" w:sz="0" w:space="0" w:color="auto"/>
        <w:bottom w:val="none" w:sz="0" w:space="0" w:color="auto"/>
        <w:right w:val="none" w:sz="0" w:space="0" w:color="auto"/>
      </w:divBdr>
    </w:div>
    <w:div w:id="1717503732">
      <w:bodyDiv w:val="1"/>
      <w:marLeft w:val="0"/>
      <w:marRight w:val="0"/>
      <w:marTop w:val="0"/>
      <w:marBottom w:val="0"/>
      <w:divBdr>
        <w:top w:val="none" w:sz="0" w:space="0" w:color="auto"/>
        <w:left w:val="none" w:sz="0" w:space="0" w:color="auto"/>
        <w:bottom w:val="none" w:sz="0" w:space="0" w:color="auto"/>
        <w:right w:val="none" w:sz="0" w:space="0" w:color="auto"/>
      </w:divBdr>
    </w:div>
    <w:div w:id="1803840434">
      <w:bodyDiv w:val="1"/>
      <w:marLeft w:val="0"/>
      <w:marRight w:val="0"/>
      <w:marTop w:val="0"/>
      <w:marBottom w:val="0"/>
      <w:divBdr>
        <w:top w:val="none" w:sz="0" w:space="0" w:color="auto"/>
        <w:left w:val="none" w:sz="0" w:space="0" w:color="auto"/>
        <w:bottom w:val="none" w:sz="0" w:space="0" w:color="auto"/>
        <w:right w:val="none" w:sz="0" w:space="0" w:color="auto"/>
      </w:divBdr>
    </w:div>
    <w:div w:id="1842698600">
      <w:bodyDiv w:val="1"/>
      <w:marLeft w:val="0"/>
      <w:marRight w:val="0"/>
      <w:marTop w:val="0"/>
      <w:marBottom w:val="0"/>
      <w:divBdr>
        <w:top w:val="none" w:sz="0" w:space="0" w:color="auto"/>
        <w:left w:val="none" w:sz="0" w:space="0" w:color="auto"/>
        <w:bottom w:val="none" w:sz="0" w:space="0" w:color="auto"/>
        <w:right w:val="none" w:sz="0" w:space="0" w:color="auto"/>
      </w:divBdr>
    </w:div>
    <w:div w:id="1862619591">
      <w:bodyDiv w:val="1"/>
      <w:marLeft w:val="0"/>
      <w:marRight w:val="0"/>
      <w:marTop w:val="0"/>
      <w:marBottom w:val="0"/>
      <w:divBdr>
        <w:top w:val="none" w:sz="0" w:space="0" w:color="auto"/>
        <w:left w:val="none" w:sz="0" w:space="0" w:color="auto"/>
        <w:bottom w:val="none" w:sz="0" w:space="0" w:color="auto"/>
        <w:right w:val="none" w:sz="0" w:space="0" w:color="auto"/>
      </w:divBdr>
    </w:div>
    <w:div w:id="1894344576">
      <w:bodyDiv w:val="1"/>
      <w:marLeft w:val="0"/>
      <w:marRight w:val="0"/>
      <w:marTop w:val="0"/>
      <w:marBottom w:val="0"/>
      <w:divBdr>
        <w:top w:val="none" w:sz="0" w:space="0" w:color="auto"/>
        <w:left w:val="none" w:sz="0" w:space="0" w:color="auto"/>
        <w:bottom w:val="none" w:sz="0" w:space="0" w:color="auto"/>
        <w:right w:val="none" w:sz="0" w:space="0" w:color="auto"/>
      </w:divBdr>
    </w:div>
    <w:div w:id="1895432369">
      <w:bodyDiv w:val="1"/>
      <w:marLeft w:val="0"/>
      <w:marRight w:val="0"/>
      <w:marTop w:val="0"/>
      <w:marBottom w:val="0"/>
      <w:divBdr>
        <w:top w:val="none" w:sz="0" w:space="0" w:color="auto"/>
        <w:left w:val="none" w:sz="0" w:space="0" w:color="auto"/>
        <w:bottom w:val="none" w:sz="0" w:space="0" w:color="auto"/>
        <w:right w:val="none" w:sz="0" w:space="0" w:color="auto"/>
      </w:divBdr>
    </w:div>
    <w:div w:id="1951358614">
      <w:bodyDiv w:val="1"/>
      <w:marLeft w:val="0"/>
      <w:marRight w:val="0"/>
      <w:marTop w:val="0"/>
      <w:marBottom w:val="0"/>
      <w:divBdr>
        <w:top w:val="none" w:sz="0" w:space="0" w:color="auto"/>
        <w:left w:val="none" w:sz="0" w:space="0" w:color="auto"/>
        <w:bottom w:val="none" w:sz="0" w:space="0" w:color="auto"/>
        <w:right w:val="none" w:sz="0" w:space="0" w:color="auto"/>
      </w:divBdr>
    </w:div>
    <w:div w:id="2061201474">
      <w:bodyDiv w:val="1"/>
      <w:marLeft w:val="0"/>
      <w:marRight w:val="0"/>
      <w:marTop w:val="0"/>
      <w:marBottom w:val="0"/>
      <w:divBdr>
        <w:top w:val="none" w:sz="0" w:space="0" w:color="auto"/>
        <w:left w:val="none" w:sz="0" w:space="0" w:color="auto"/>
        <w:bottom w:val="none" w:sz="0" w:space="0" w:color="auto"/>
        <w:right w:val="none" w:sz="0" w:space="0" w:color="auto"/>
      </w:divBdr>
    </w:div>
    <w:div w:id="2067755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eberg-project.eu" TargetMode="External"/><Relationship Id="rId12" Type="http://schemas.openxmlformats.org/officeDocument/2006/relationships/hyperlink" Target="mailto:yolanda.rodriguez@ihobe.e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F5810CEAEF374996551B49719E1906" ma:contentTypeVersion="17" ma:contentTypeDescription="Crear nuevo documento." ma:contentTypeScope="" ma:versionID="26d53e269f7d549c6024b7b98e0b5d43">
  <xsd:schema xmlns:xsd="http://www.w3.org/2001/XMLSchema" xmlns:xs="http://www.w3.org/2001/XMLSchema" xmlns:p="http://schemas.microsoft.com/office/2006/metadata/properties" xmlns:ns2="96c0c642-d335-4e98-a2fa-b507c8f6d8cf" xmlns:ns3="583b166e-5166-47de-b80a-19987c867895" xmlns:ns4="0ea6a589-ef5a-4cb0-9b52-79d5b22c6219" targetNamespace="http://schemas.microsoft.com/office/2006/metadata/properties" ma:root="true" ma:fieldsID="75a37d96ce257b4cb20c5312eabb79f6" ns2:_="" ns3:_="" ns4:_="">
    <xsd:import namespace="96c0c642-d335-4e98-a2fa-b507c8f6d8cf"/>
    <xsd:import namespace="583b166e-5166-47de-b80a-19987c867895"/>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Fecha"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0c642-d335-4e98-a2fa-b507c8f6d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Fecha" ma:index="21" nillable="true" ma:displayName="Fecha" ma:format="DateOnly" ma:internalName="Fecha">
      <xsd:simpleType>
        <xsd:restriction base="dms:DateTime"/>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3b166e-5166-47de-b80a-19987c86789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f6354cd-1441-4dc5-b523-00f1540e723e}" ma:internalName="TaxCatchAll" ma:showField="CatchAllData" ma:web="583b166e-5166-47de-b80a-19987c867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BC15-DD88-4960-9280-E939A6E7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0c642-d335-4e98-a2fa-b507c8f6d8cf"/>
    <ds:schemaRef ds:uri="583b166e-5166-47de-b80a-19987c867895"/>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9A388-7E8E-4A52-85B4-2ACEC68D252B}">
  <ds:schemaRefs>
    <ds:schemaRef ds:uri="http://schemas.microsoft.com/sharepoint/v3/contenttype/forms"/>
  </ds:schemaRefs>
</ds:datastoreItem>
</file>

<file path=customXml/itemProps3.xml><?xml version="1.0" encoding="utf-8"?>
<ds:datastoreItem xmlns:ds="http://schemas.openxmlformats.org/officeDocument/2006/customXml" ds:itemID="{96B124C0-8709-E849-9158-27537866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5015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Iceberg</vt:lpstr>
    </vt:vector>
  </TitlesOfParts>
  <Manager/>
  <Company/>
  <LinksUpToDate>false</LinksUpToDate>
  <CharactersWithSpaces>5915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Iceberg</dc:title>
  <dc:subject/>
  <dc:creator>Zaleos</dc:creator>
  <cp:keywords/>
  <dc:description/>
  <cp:lastModifiedBy>Usuario</cp:lastModifiedBy>
  <cp:revision>8</cp:revision>
  <dcterms:created xsi:type="dcterms:W3CDTF">2023-05-03T15:23:00Z</dcterms:created>
  <dcterms:modified xsi:type="dcterms:W3CDTF">2023-05-04T14:38:00Z</dcterms:modified>
  <cp:category/>
</cp:coreProperties>
</file>